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09" w:rsidRPr="006C1D80" w:rsidRDefault="00766EA6">
      <w:pPr>
        <w:spacing w:after="0" w:line="240" w:lineRule="auto"/>
        <w:jc w:val="center"/>
        <w:rPr>
          <w:rFonts w:cstheme="minorHAnsi"/>
          <w:b/>
          <w:sz w:val="32"/>
          <w:szCs w:val="32"/>
        </w:rPr>
      </w:pPr>
      <w:r>
        <w:rPr>
          <w:rFonts w:cstheme="minorHAnsi"/>
          <w:b/>
          <w:sz w:val="28"/>
          <w:szCs w:val="28"/>
          <w:highlight w:val="yellow"/>
        </w:rPr>
        <w:t xml:space="preserve"> </w:t>
      </w:r>
    </w:p>
    <w:p w:rsidR="004B3AAC" w:rsidRPr="006C1D80" w:rsidRDefault="00AA054A" w:rsidP="004B3AAC">
      <w:pPr>
        <w:spacing w:after="0" w:line="240" w:lineRule="auto"/>
        <w:jc w:val="center"/>
        <w:rPr>
          <w:rFonts w:ascii="Arial" w:hAnsi="Arial" w:cs="Arial"/>
          <w:sz w:val="28"/>
          <w:szCs w:val="28"/>
        </w:rPr>
      </w:pPr>
      <w:r w:rsidRPr="006C1D80">
        <w:rPr>
          <w:rFonts w:ascii="Arial" w:hAnsi="Arial" w:cs="Arial"/>
          <w:sz w:val="28"/>
          <w:szCs w:val="28"/>
        </w:rPr>
        <w:t>Appel à projets AF3M 2016 :</w:t>
      </w:r>
    </w:p>
    <w:p w:rsidR="00420798" w:rsidRDefault="00420798" w:rsidP="00A95FEA">
      <w:pPr>
        <w:shd w:val="clear" w:color="auto" w:fill="FFFFFF" w:themeFill="background1"/>
        <w:spacing w:after="0" w:line="240" w:lineRule="auto"/>
        <w:jc w:val="both"/>
        <w:rPr>
          <w:rFonts w:ascii="Arial" w:hAnsi="Arial" w:cs="Arial"/>
        </w:rPr>
      </w:pPr>
    </w:p>
    <w:p w:rsidR="00D73212" w:rsidRDefault="00BC3F29" w:rsidP="007B6466">
      <w:pPr>
        <w:shd w:val="clear" w:color="auto" w:fill="FFFFFF"/>
        <w:spacing w:after="0" w:line="240" w:lineRule="auto"/>
        <w:jc w:val="both"/>
        <w:rPr>
          <w:rFonts w:ascii="Arial" w:hAnsi="Arial" w:cs="Arial"/>
        </w:rPr>
      </w:pPr>
      <w:r w:rsidRPr="00D73212">
        <w:rPr>
          <w:rFonts w:ascii="Arial" w:hAnsi="Arial" w:cs="Arial"/>
        </w:rPr>
        <w:t xml:space="preserve">Les membres du Jury ont respectivement accordé une attention particulière aux dossiers </w:t>
      </w:r>
      <w:r w:rsidR="00370F53">
        <w:rPr>
          <w:rFonts w:ascii="Arial" w:hAnsi="Arial" w:cs="Arial"/>
        </w:rPr>
        <w:t xml:space="preserve">qui </w:t>
      </w:r>
      <w:r w:rsidRPr="00D73212">
        <w:rPr>
          <w:rFonts w:ascii="Arial" w:hAnsi="Arial" w:cs="Arial"/>
        </w:rPr>
        <w:t>corresponda</w:t>
      </w:r>
      <w:r w:rsidR="00370F53">
        <w:rPr>
          <w:rFonts w:ascii="Arial" w:hAnsi="Arial" w:cs="Arial"/>
        </w:rPr>
        <w:t>ie</w:t>
      </w:r>
      <w:r w:rsidRPr="00D73212">
        <w:rPr>
          <w:rFonts w:ascii="Arial" w:hAnsi="Arial" w:cs="Arial"/>
        </w:rPr>
        <w:t xml:space="preserve">nt à leurs compétences et sensibilités. </w:t>
      </w:r>
    </w:p>
    <w:p w:rsidR="00C213CE" w:rsidRDefault="00C213CE" w:rsidP="007B6466">
      <w:pPr>
        <w:shd w:val="clear" w:color="auto" w:fill="FFFFFF"/>
        <w:spacing w:after="0" w:line="240" w:lineRule="auto"/>
        <w:ind w:left="432" w:hanging="432"/>
        <w:jc w:val="both"/>
        <w:rPr>
          <w:rFonts w:ascii="Arial" w:hAnsi="Arial" w:cs="Arial"/>
        </w:rPr>
      </w:pPr>
    </w:p>
    <w:p w:rsidR="00766EA6" w:rsidRDefault="00BC3F29" w:rsidP="007B6466">
      <w:pPr>
        <w:shd w:val="clear" w:color="auto" w:fill="FFFFFF"/>
        <w:spacing w:after="0" w:line="240" w:lineRule="auto"/>
        <w:ind w:hanging="6"/>
        <w:jc w:val="both"/>
        <w:rPr>
          <w:rFonts w:ascii="Arial" w:hAnsi="Arial" w:cs="Arial"/>
        </w:rPr>
      </w:pPr>
      <w:r w:rsidRPr="00D73212">
        <w:rPr>
          <w:rFonts w:ascii="Arial" w:hAnsi="Arial" w:cs="Arial"/>
        </w:rPr>
        <w:t xml:space="preserve">Il en est ressorti qu’aucun </w:t>
      </w:r>
      <w:r w:rsidR="00766EA6">
        <w:rPr>
          <w:rFonts w:ascii="Arial" w:hAnsi="Arial" w:cs="Arial"/>
        </w:rPr>
        <w:t xml:space="preserve">des 6 </w:t>
      </w:r>
      <w:r w:rsidRPr="00D73212">
        <w:rPr>
          <w:rFonts w:ascii="Arial" w:hAnsi="Arial" w:cs="Arial"/>
        </w:rPr>
        <w:t>dos</w:t>
      </w:r>
      <w:r w:rsidR="00D73212" w:rsidRPr="00D73212">
        <w:rPr>
          <w:rFonts w:ascii="Arial" w:hAnsi="Arial" w:cs="Arial"/>
        </w:rPr>
        <w:t>sier</w:t>
      </w:r>
      <w:r w:rsidR="00766EA6">
        <w:rPr>
          <w:rFonts w:ascii="Arial" w:hAnsi="Arial" w:cs="Arial"/>
        </w:rPr>
        <w:t xml:space="preserve">s présentés </w:t>
      </w:r>
      <w:r w:rsidR="00766EA6" w:rsidRPr="00D73212">
        <w:rPr>
          <w:rFonts w:ascii="Arial" w:hAnsi="Arial" w:cs="Arial"/>
        </w:rPr>
        <w:t>ne</w:t>
      </w:r>
      <w:r w:rsidR="00D73212" w:rsidRPr="00D73212">
        <w:rPr>
          <w:rFonts w:ascii="Arial" w:hAnsi="Arial" w:cs="Arial"/>
        </w:rPr>
        <w:t xml:space="preserve"> méritait d’être écarté, et qu’il était souhaitable de juger de manière indépendante les </w:t>
      </w:r>
      <w:r w:rsidR="00766EA6">
        <w:rPr>
          <w:rFonts w:ascii="Arial" w:hAnsi="Arial" w:cs="Arial"/>
        </w:rPr>
        <w:t>4 dossiers portant sur des travaux de recherche (axes 1 et 2 de notre appel à projets) et les 2 dossiers visant plus spécifiquement à améliorer la qualité de vie des malades (axes 3 et 4 de notre appel à projets).</w:t>
      </w:r>
    </w:p>
    <w:p w:rsidR="00C213CE" w:rsidRDefault="00C213CE" w:rsidP="00A95FEA">
      <w:pPr>
        <w:shd w:val="clear" w:color="auto" w:fill="FFFFFF" w:themeFill="background1"/>
        <w:spacing w:after="0" w:line="240" w:lineRule="auto"/>
        <w:jc w:val="both"/>
        <w:rPr>
          <w:rFonts w:ascii="Arial" w:hAnsi="Arial" w:cs="Arial"/>
        </w:rPr>
      </w:pPr>
    </w:p>
    <w:p w:rsidR="00C213CE" w:rsidRDefault="00C213CE" w:rsidP="00A95FEA">
      <w:pPr>
        <w:shd w:val="clear" w:color="auto" w:fill="FFFFFF" w:themeFill="background1"/>
        <w:spacing w:after="0" w:line="240" w:lineRule="auto"/>
        <w:jc w:val="both"/>
        <w:rPr>
          <w:rFonts w:ascii="Arial" w:hAnsi="Arial" w:cs="Arial"/>
        </w:rPr>
      </w:pPr>
      <w:r>
        <w:rPr>
          <w:rFonts w:ascii="Arial" w:hAnsi="Arial" w:cs="Arial"/>
        </w:rPr>
        <w:t xml:space="preserve">Suite aux évaluations </w:t>
      </w:r>
      <w:r w:rsidR="00CD5134">
        <w:rPr>
          <w:rFonts w:ascii="Arial" w:hAnsi="Arial" w:cs="Arial"/>
        </w:rPr>
        <w:t>proposées</w:t>
      </w:r>
      <w:r>
        <w:rPr>
          <w:rFonts w:ascii="Arial" w:hAnsi="Arial" w:cs="Arial"/>
        </w:rPr>
        <w:t xml:space="preserve">, </w:t>
      </w:r>
      <w:r w:rsidR="00896EDF">
        <w:rPr>
          <w:rFonts w:ascii="Arial" w:hAnsi="Arial" w:cs="Arial"/>
        </w:rPr>
        <w:t>i</w:t>
      </w:r>
      <w:bookmarkStart w:id="0" w:name="_GoBack"/>
      <w:bookmarkEnd w:id="0"/>
      <w:r>
        <w:rPr>
          <w:rFonts w:ascii="Arial" w:hAnsi="Arial" w:cs="Arial"/>
        </w:rPr>
        <w:t xml:space="preserve">l </w:t>
      </w:r>
      <w:r w:rsidR="00ED2006">
        <w:rPr>
          <w:rFonts w:ascii="Arial" w:hAnsi="Arial" w:cs="Arial"/>
        </w:rPr>
        <w:t>a été décidé</w:t>
      </w:r>
      <w:r>
        <w:rPr>
          <w:rFonts w:ascii="Arial" w:hAnsi="Arial" w:cs="Arial"/>
        </w:rPr>
        <w:t xml:space="preserve"> de répartir entre ces différents projets l</w:t>
      </w:r>
      <w:r w:rsidR="00D73212">
        <w:rPr>
          <w:rFonts w:ascii="Arial" w:hAnsi="Arial" w:cs="Arial"/>
        </w:rPr>
        <w:t xml:space="preserve">a somme de 40 000 euros </w:t>
      </w:r>
      <w:r w:rsidR="00766EA6">
        <w:rPr>
          <w:rFonts w:ascii="Arial" w:hAnsi="Arial" w:cs="Arial"/>
        </w:rPr>
        <w:t>alloué</w:t>
      </w:r>
      <w:r>
        <w:rPr>
          <w:rFonts w:ascii="Arial" w:hAnsi="Arial" w:cs="Arial"/>
        </w:rPr>
        <w:t>e</w:t>
      </w:r>
      <w:r w:rsidR="00766EA6">
        <w:rPr>
          <w:rFonts w:ascii="Arial" w:hAnsi="Arial" w:cs="Arial"/>
        </w:rPr>
        <w:t xml:space="preserve"> pour cet appel à projets, 10 000 € </w:t>
      </w:r>
      <w:r w:rsidR="00334F5B">
        <w:rPr>
          <w:rFonts w:ascii="Arial" w:hAnsi="Arial" w:cs="Arial"/>
        </w:rPr>
        <w:t xml:space="preserve">attribués </w:t>
      </w:r>
      <w:r w:rsidR="00766EA6">
        <w:rPr>
          <w:rFonts w:ascii="Arial" w:hAnsi="Arial" w:cs="Arial"/>
        </w:rPr>
        <w:t xml:space="preserve">par le laboratoire AMGEN et 30 000 </w:t>
      </w:r>
      <w:r w:rsidR="00334F5B">
        <w:rPr>
          <w:rFonts w:ascii="Arial" w:hAnsi="Arial" w:cs="Arial"/>
        </w:rPr>
        <w:t xml:space="preserve">€ financés par l’AF3M, </w:t>
      </w:r>
      <w:r>
        <w:rPr>
          <w:rFonts w:ascii="Arial" w:hAnsi="Arial" w:cs="Arial"/>
        </w:rPr>
        <w:t>sans classer les différents dossiers.</w:t>
      </w:r>
    </w:p>
    <w:p w:rsidR="00092DF0" w:rsidRDefault="00D73212" w:rsidP="006C1D80">
      <w:pPr>
        <w:shd w:val="clear" w:color="auto" w:fill="FFFFFF" w:themeFill="background1"/>
        <w:spacing w:after="0" w:line="240" w:lineRule="auto"/>
        <w:jc w:val="both"/>
        <w:rPr>
          <w:rFonts w:ascii="Arial" w:hAnsi="Arial" w:cs="Arial"/>
        </w:rPr>
      </w:pPr>
      <w:r>
        <w:rPr>
          <w:rFonts w:ascii="Arial" w:hAnsi="Arial" w:cs="Arial"/>
        </w:rPr>
        <w:t>.</w:t>
      </w:r>
    </w:p>
    <w:p w:rsidR="00AA054A" w:rsidRPr="007B6466" w:rsidRDefault="00092DF0" w:rsidP="007B6466">
      <w:pPr>
        <w:spacing w:after="0" w:line="240" w:lineRule="auto"/>
        <w:jc w:val="center"/>
        <w:rPr>
          <w:rFonts w:ascii="Verdana" w:hAnsi="Verdana" w:cs="Arial"/>
          <w:b/>
          <w:sz w:val="24"/>
          <w:szCs w:val="24"/>
          <w:u w:val="single"/>
        </w:rPr>
      </w:pPr>
      <w:r w:rsidRPr="007B6466">
        <w:rPr>
          <w:rFonts w:ascii="Verdana" w:hAnsi="Verdana" w:cs="Arial"/>
          <w:b/>
          <w:sz w:val="24"/>
          <w:szCs w:val="24"/>
          <w:u w:val="single"/>
        </w:rPr>
        <w:t>Projets de Recherches en Laboratoires</w:t>
      </w:r>
    </w:p>
    <w:p w:rsidR="00092DF0" w:rsidRPr="007B6466" w:rsidRDefault="00092DF0" w:rsidP="006C1D80">
      <w:pPr>
        <w:spacing w:after="0" w:line="240" w:lineRule="auto"/>
        <w:jc w:val="both"/>
        <w:rPr>
          <w:rFonts w:ascii="Verdana" w:hAnsi="Verdana" w:cs="Arial"/>
          <w:b/>
          <w:sz w:val="28"/>
          <w:szCs w:val="28"/>
        </w:rPr>
      </w:pPr>
    </w:p>
    <w:p w:rsidR="00092DF0" w:rsidRPr="007B6466" w:rsidRDefault="00092DF0" w:rsidP="00092DF0">
      <w:pPr>
        <w:spacing w:after="0" w:line="240" w:lineRule="auto"/>
        <w:rPr>
          <w:rFonts w:ascii="Verdana" w:eastAsia="Times New Roman" w:hAnsi="Verdana" w:cs="Times New Roman"/>
        </w:rPr>
      </w:pPr>
      <w:r w:rsidRPr="007B6466">
        <w:rPr>
          <w:rStyle w:val="lev"/>
          <w:rFonts w:ascii="Verdana" w:eastAsia="Times New Roman" w:hAnsi="Verdana" w:cs="Times New Roman"/>
        </w:rPr>
        <w:t xml:space="preserve">Etude de l’impact des modifications du </w:t>
      </w:r>
      <w:proofErr w:type="spellStart"/>
      <w:r w:rsidRPr="007B6466">
        <w:rPr>
          <w:rStyle w:val="lev"/>
          <w:rFonts w:ascii="Verdana" w:eastAsia="Times New Roman" w:hAnsi="Verdana" w:cs="Times New Roman"/>
        </w:rPr>
        <w:t>microbiote</w:t>
      </w:r>
      <w:proofErr w:type="spellEnd"/>
      <w:r w:rsidRPr="007B6466">
        <w:rPr>
          <w:rStyle w:val="lev"/>
          <w:rFonts w:ascii="Verdana" w:eastAsia="Times New Roman" w:hAnsi="Verdana" w:cs="Times New Roman"/>
        </w:rPr>
        <w:t xml:space="preserve"> digestif après </w:t>
      </w:r>
      <w:proofErr w:type="spellStart"/>
      <w:r w:rsidRPr="007B6466">
        <w:rPr>
          <w:rStyle w:val="lev"/>
          <w:rFonts w:ascii="Verdana" w:eastAsia="Times New Roman" w:hAnsi="Verdana" w:cs="Times New Roman"/>
        </w:rPr>
        <w:t>melphalan</w:t>
      </w:r>
      <w:proofErr w:type="spellEnd"/>
      <w:r w:rsidRPr="007B6466">
        <w:rPr>
          <w:rStyle w:val="lev"/>
          <w:rFonts w:ascii="Verdana" w:eastAsia="Times New Roman" w:hAnsi="Verdana" w:cs="Times New Roman"/>
        </w:rPr>
        <w:t xml:space="preserve"> haute dose sur les complications, la réponse et la qualité de vie chez les patients atteints de myélome</w:t>
      </w:r>
      <w:r w:rsidRPr="007B6466">
        <w:rPr>
          <w:rFonts w:ascii="Verdana" w:eastAsia="Times New Roman" w:hAnsi="Verdana" w:cs="Times New Roman"/>
        </w:rPr>
        <w:br/>
      </w:r>
      <w:r w:rsidR="00C213CE" w:rsidRPr="007B6466">
        <w:rPr>
          <w:rStyle w:val="lev"/>
          <w:rFonts w:ascii="Verdana" w:eastAsia="Times New Roman" w:hAnsi="Verdana" w:cs="Times New Roman"/>
          <w:bdr w:val="none" w:sz="0" w:space="0" w:color="auto" w:frame="1"/>
        </w:rPr>
        <w:t>Dossier p</w:t>
      </w:r>
      <w:r w:rsidRPr="007B6466">
        <w:rPr>
          <w:rStyle w:val="lev"/>
          <w:rFonts w:ascii="Verdana" w:eastAsia="Times New Roman" w:hAnsi="Verdana" w:cs="Times New Roman"/>
          <w:bdr w:val="none" w:sz="0" w:space="0" w:color="auto" w:frame="1"/>
        </w:rPr>
        <w:t xml:space="preserve">résenté par : </w:t>
      </w:r>
      <w:r w:rsidRPr="007B6466">
        <w:rPr>
          <w:rFonts w:ascii="Verdana" w:eastAsia="Times New Roman" w:hAnsi="Verdana" w:cs="Times New Roman"/>
        </w:rPr>
        <w:t>Dr Florent Malard, Hôpital Saint-Antoine, AP-HP, Paris</w:t>
      </w:r>
    </w:p>
    <w:p w:rsidR="00092DF0" w:rsidRPr="00201F81" w:rsidRDefault="00092DF0" w:rsidP="00092DF0">
      <w:pPr>
        <w:spacing w:after="0" w:line="240" w:lineRule="auto"/>
        <w:jc w:val="both"/>
        <w:rPr>
          <w:rFonts w:ascii="Arial" w:eastAsia="Times New Roman" w:hAnsi="Arial" w:cs="Arial"/>
        </w:rPr>
      </w:pPr>
      <w:r>
        <w:rPr>
          <w:rFonts w:ascii="Arial" w:eastAsia="Times New Roman" w:hAnsi="Arial" w:cs="Arial"/>
        </w:rPr>
        <w:t xml:space="preserve">Pour les </w:t>
      </w:r>
      <w:r w:rsidRPr="00201F81">
        <w:rPr>
          <w:rFonts w:ascii="Arial" w:eastAsia="Times New Roman" w:hAnsi="Arial" w:cs="Arial"/>
        </w:rPr>
        <w:t xml:space="preserve">malades traités par autogreffe, la toxicité digestive et la </w:t>
      </w:r>
      <w:proofErr w:type="spellStart"/>
      <w:r w:rsidRPr="00201F81">
        <w:rPr>
          <w:rFonts w:ascii="Arial" w:eastAsia="Times New Roman" w:hAnsi="Arial" w:cs="Arial"/>
        </w:rPr>
        <w:t>myélosupression</w:t>
      </w:r>
      <w:proofErr w:type="spellEnd"/>
      <w:r w:rsidRPr="00201F81">
        <w:rPr>
          <w:rFonts w:ascii="Arial" w:eastAsia="Times New Roman" w:hAnsi="Arial" w:cs="Arial"/>
        </w:rPr>
        <w:t xml:space="preserve"> dues au </w:t>
      </w:r>
      <w:proofErr w:type="spellStart"/>
      <w:r w:rsidRPr="00201F81">
        <w:rPr>
          <w:rFonts w:ascii="Arial" w:eastAsia="Times New Roman" w:hAnsi="Arial" w:cs="Arial"/>
        </w:rPr>
        <w:t>melphalan</w:t>
      </w:r>
      <w:proofErr w:type="spellEnd"/>
      <w:r w:rsidRPr="00201F81">
        <w:rPr>
          <w:rFonts w:ascii="Arial" w:eastAsia="Times New Roman" w:hAnsi="Arial" w:cs="Arial"/>
        </w:rPr>
        <w:t xml:space="preserve"> sont des réalités bien connues, qui altèrent largement la qualité de vie des malades, et impliquent une période de récupération plus ou moins longue. </w:t>
      </w:r>
      <w:r>
        <w:rPr>
          <w:rStyle w:val="s1"/>
          <w:rFonts w:ascii="Arial" w:hAnsi="Arial" w:cs="Arial"/>
          <w:sz w:val="22"/>
          <w:szCs w:val="22"/>
        </w:rPr>
        <w:t>Ce s</w:t>
      </w:r>
      <w:r w:rsidRPr="00201F81">
        <w:rPr>
          <w:rStyle w:val="s1"/>
          <w:rFonts w:ascii="Arial" w:hAnsi="Arial" w:cs="Arial"/>
          <w:sz w:val="22"/>
          <w:szCs w:val="22"/>
        </w:rPr>
        <w:t>ujet très intéressant associe recherche fondamentale et qualité de vie du patient en abordant les effets secondaires.</w:t>
      </w:r>
    </w:p>
    <w:p w:rsidR="00334F5B" w:rsidRDefault="00092DF0" w:rsidP="00092DF0">
      <w:pPr>
        <w:spacing w:after="0" w:line="240" w:lineRule="auto"/>
        <w:jc w:val="both"/>
        <w:rPr>
          <w:rFonts w:ascii="Arial" w:hAnsi="Arial" w:cs="Arial"/>
        </w:rPr>
      </w:pPr>
      <w:r w:rsidRPr="00201F81">
        <w:rPr>
          <w:rFonts w:ascii="Arial" w:eastAsia="Times New Roman" w:hAnsi="Arial" w:cs="Arial"/>
        </w:rPr>
        <w:t xml:space="preserve">L’AF3M valide l’intérêt et la pertinence du dossier présenté qui vise à </w:t>
      </w:r>
      <w:r w:rsidRPr="00201F81">
        <w:rPr>
          <w:rFonts w:ascii="Arial" w:hAnsi="Arial" w:cs="Arial"/>
        </w:rPr>
        <w:t xml:space="preserve">analyser le lien entre </w:t>
      </w:r>
      <w:proofErr w:type="spellStart"/>
      <w:r w:rsidRPr="00201F81">
        <w:rPr>
          <w:rFonts w:ascii="Arial" w:hAnsi="Arial" w:cs="Arial"/>
        </w:rPr>
        <w:t>dysbiose</w:t>
      </w:r>
      <w:proofErr w:type="spellEnd"/>
      <w:r w:rsidRPr="00201F81">
        <w:rPr>
          <w:rFonts w:ascii="Arial" w:hAnsi="Arial" w:cs="Arial"/>
        </w:rPr>
        <w:t xml:space="preserve">, modification du </w:t>
      </w:r>
      <w:proofErr w:type="spellStart"/>
      <w:r w:rsidRPr="00201F81">
        <w:rPr>
          <w:rFonts w:ascii="Arial" w:hAnsi="Arial" w:cs="Arial"/>
        </w:rPr>
        <w:t>microbiote</w:t>
      </w:r>
      <w:proofErr w:type="spellEnd"/>
      <w:r w:rsidRPr="00201F81">
        <w:rPr>
          <w:rFonts w:ascii="Arial" w:hAnsi="Arial" w:cs="Arial"/>
        </w:rPr>
        <w:t xml:space="preserve"> et devenir des patients atteints de myélome après </w:t>
      </w:r>
      <w:proofErr w:type="spellStart"/>
      <w:r w:rsidRPr="00201F81">
        <w:rPr>
          <w:rFonts w:ascii="Arial" w:hAnsi="Arial" w:cs="Arial"/>
        </w:rPr>
        <w:t>melphalan</w:t>
      </w:r>
      <w:proofErr w:type="spellEnd"/>
      <w:r w:rsidRPr="00201F81">
        <w:rPr>
          <w:rFonts w:ascii="Arial" w:hAnsi="Arial" w:cs="Arial"/>
        </w:rPr>
        <w:t xml:space="preserve"> haute dose et</w:t>
      </w:r>
      <w:r>
        <w:rPr>
          <w:rFonts w:ascii="Arial" w:hAnsi="Arial" w:cs="Arial"/>
        </w:rPr>
        <w:t xml:space="preserve"> autogreffe</w:t>
      </w:r>
      <w:r w:rsidRPr="00201F81">
        <w:rPr>
          <w:rFonts w:ascii="Arial" w:hAnsi="Arial" w:cs="Arial"/>
        </w:rPr>
        <w:t xml:space="preserve">. </w:t>
      </w:r>
      <w:r>
        <w:rPr>
          <w:rFonts w:ascii="Arial" w:hAnsi="Arial" w:cs="Arial"/>
        </w:rPr>
        <w:t xml:space="preserve">Le document sur le </w:t>
      </w:r>
      <w:r w:rsidRPr="00201F81">
        <w:rPr>
          <w:rFonts w:ascii="Arial" w:hAnsi="Arial" w:cs="Arial"/>
        </w:rPr>
        <w:t xml:space="preserve">projet a </w:t>
      </w:r>
      <w:r>
        <w:rPr>
          <w:rFonts w:ascii="Arial" w:hAnsi="Arial" w:cs="Arial"/>
        </w:rPr>
        <w:t xml:space="preserve">listé </w:t>
      </w:r>
      <w:r w:rsidRPr="00201F81">
        <w:rPr>
          <w:rFonts w:ascii="Arial" w:hAnsi="Arial" w:cs="Arial"/>
        </w:rPr>
        <w:t xml:space="preserve">les multiples voies sur lesquelles pourrait agir le </w:t>
      </w:r>
      <w:proofErr w:type="spellStart"/>
      <w:r w:rsidRPr="00201F81">
        <w:rPr>
          <w:rFonts w:ascii="Arial" w:hAnsi="Arial" w:cs="Arial"/>
        </w:rPr>
        <w:t>melphalan</w:t>
      </w:r>
      <w:proofErr w:type="spellEnd"/>
      <w:r w:rsidRPr="00201F81">
        <w:rPr>
          <w:rFonts w:ascii="Arial" w:hAnsi="Arial" w:cs="Arial"/>
        </w:rPr>
        <w:t xml:space="preserve">, expliquant sa toxicité digestive. </w:t>
      </w:r>
      <w:r>
        <w:rPr>
          <w:rFonts w:ascii="Arial" w:hAnsi="Arial" w:cs="Arial"/>
        </w:rPr>
        <w:t xml:space="preserve">Le </w:t>
      </w:r>
      <w:proofErr w:type="spellStart"/>
      <w:r w:rsidRPr="00201F81">
        <w:rPr>
          <w:rFonts w:ascii="Arial" w:hAnsi="Arial" w:cs="Arial"/>
        </w:rPr>
        <w:t>microbiote</w:t>
      </w:r>
      <w:proofErr w:type="spellEnd"/>
      <w:r w:rsidRPr="00201F81">
        <w:rPr>
          <w:rFonts w:ascii="Arial" w:hAnsi="Arial" w:cs="Arial"/>
        </w:rPr>
        <w:t xml:space="preserve"> </w:t>
      </w:r>
      <w:r>
        <w:rPr>
          <w:rFonts w:ascii="Arial" w:hAnsi="Arial" w:cs="Arial"/>
        </w:rPr>
        <w:t xml:space="preserve">exerce sa fonction </w:t>
      </w:r>
      <w:r w:rsidRPr="00201F81">
        <w:rPr>
          <w:rFonts w:ascii="Arial" w:hAnsi="Arial" w:cs="Arial"/>
        </w:rPr>
        <w:t>sur de nombreux processus, dont la réponse immunitaire anti-tumorale et l’efficacité de la chimiothérapie.</w:t>
      </w:r>
      <w:r>
        <w:rPr>
          <w:rFonts w:ascii="Arial" w:hAnsi="Arial" w:cs="Arial"/>
        </w:rPr>
        <w:t xml:space="preserve"> </w:t>
      </w:r>
    </w:p>
    <w:p w:rsidR="00092DF0" w:rsidRPr="007B6466" w:rsidRDefault="00092DF0" w:rsidP="00092DF0">
      <w:pPr>
        <w:spacing w:after="0" w:line="240" w:lineRule="auto"/>
        <w:jc w:val="both"/>
        <w:rPr>
          <w:rFonts w:ascii="Arial" w:hAnsi="Arial" w:cs="Arial"/>
          <w:b/>
        </w:rPr>
      </w:pPr>
      <w:r w:rsidRPr="007B6466">
        <w:rPr>
          <w:rFonts w:ascii="Arial" w:hAnsi="Arial" w:cs="Arial"/>
        </w:rPr>
        <w:t xml:space="preserve">Ce projet qui inclut l’analyse de la composition du </w:t>
      </w:r>
      <w:proofErr w:type="spellStart"/>
      <w:r w:rsidRPr="007B6466">
        <w:rPr>
          <w:rFonts w:ascii="Arial" w:hAnsi="Arial" w:cs="Arial"/>
        </w:rPr>
        <w:t>microbiote</w:t>
      </w:r>
      <w:proofErr w:type="spellEnd"/>
      <w:r w:rsidRPr="007B6466">
        <w:rPr>
          <w:rFonts w:ascii="Arial" w:hAnsi="Arial" w:cs="Arial"/>
        </w:rPr>
        <w:t xml:space="preserve"> digestif à partir des échantillons de patients dans le cadre d’un calendrier très précis avant et après traitement par </w:t>
      </w:r>
      <w:proofErr w:type="spellStart"/>
      <w:r w:rsidRPr="007B6466">
        <w:rPr>
          <w:rFonts w:ascii="Arial" w:hAnsi="Arial" w:cs="Arial"/>
        </w:rPr>
        <w:t>melphalan</w:t>
      </w:r>
      <w:proofErr w:type="spellEnd"/>
      <w:r w:rsidRPr="007B6466">
        <w:rPr>
          <w:rFonts w:ascii="Arial" w:hAnsi="Arial" w:cs="Arial"/>
        </w:rPr>
        <w:t xml:space="preserve"> et autogreffe est très important et mérite d’être soutenu. </w:t>
      </w:r>
      <w:r w:rsidRPr="007B6466">
        <w:rPr>
          <w:rFonts w:ascii="Arial" w:hAnsi="Arial" w:cs="Arial"/>
          <w:b/>
        </w:rPr>
        <w:t>L’AF3M accorde une subvent</w:t>
      </w:r>
      <w:r w:rsidR="006441D8" w:rsidRPr="007B6466">
        <w:rPr>
          <w:rFonts w:ascii="Arial" w:hAnsi="Arial" w:cs="Arial"/>
          <w:b/>
        </w:rPr>
        <w:t>ion de 9</w:t>
      </w:r>
      <w:r w:rsidRPr="007B6466">
        <w:rPr>
          <w:rFonts w:ascii="Arial" w:hAnsi="Arial" w:cs="Arial"/>
          <w:b/>
        </w:rPr>
        <w:t xml:space="preserve"> 000 euros pour ce projet </w:t>
      </w:r>
      <w:r w:rsidR="00334F5B" w:rsidRPr="007B6466">
        <w:rPr>
          <w:rFonts w:ascii="Arial" w:hAnsi="Arial" w:cs="Arial"/>
          <w:b/>
        </w:rPr>
        <w:t xml:space="preserve">de </w:t>
      </w:r>
      <w:r w:rsidRPr="007B6466">
        <w:rPr>
          <w:rFonts w:ascii="Arial" w:hAnsi="Arial" w:cs="Arial"/>
          <w:b/>
        </w:rPr>
        <w:t xml:space="preserve">recherche fondamentale en lien avec l’objectif d’améliorer la qualité de vie des patients. </w:t>
      </w:r>
    </w:p>
    <w:p w:rsidR="00092DF0" w:rsidRPr="007B6466" w:rsidRDefault="00092DF0" w:rsidP="00092DF0">
      <w:pPr>
        <w:spacing w:after="0" w:line="240" w:lineRule="auto"/>
        <w:jc w:val="both"/>
        <w:rPr>
          <w:rFonts w:ascii="Arial" w:hAnsi="Arial" w:cs="Arial"/>
          <w:b/>
        </w:rPr>
      </w:pPr>
    </w:p>
    <w:p w:rsidR="00092DF0" w:rsidRPr="006C1D80" w:rsidRDefault="00092DF0" w:rsidP="006C1D80">
      <w:pPr>
        <w:spacing w:after="0" w:line="240" w:lineRule="auto"/>
        <w:jc w:val="both"/>
        <w:rPr>
          <w:rFonts w:ascii="Arial" w:hAnsi="Arial" w:cs="Arial"/>
        </w:rPr>
      </w:pPr>
    </w:p>
    <w:p w:rsidR="006B3B1F" w:rsidRPr="007B6466" w:rsidRDefault="00AA054A" w:rsidP="00C82B3D">
      <w:pPr>
        <w:spacing w:after="0" w:line="240" w:lineRule="auto"/>
        <w:rPr>
          <w:rFonts w:ascii="Verdana" w:hAnsi="Verdana" w:cs="Arial"/>
        </w:rPr>
      </w:pPr>
      <w:r w:rsidRPr="007B6466">
        <w:rPr>
          <w:rStyle w:val="lev"/>
          <w:rFonts w:ascii="Verdana" w:hAnsi="Verdana" w:cs="Arial"/>
        </w:rPr>
        <w:t>Cibl</w:t>
      </w:r>
      <w:r w:rsidR="00C213CE" w:rsidRPr="007B6466">
        <w:rPr>
          <w:rStyle w:val="lev"/>
          <w:rFonts w:ascii="Verdana" w:hAnsi="Verdana" w:cs="Arial"/>
        </w:rPr>
        <w:t xml:space="preserve">age de </w:t>
      </w:r>
      <w:r w:rsidRPr="007B6466">
        <w:rPr>
          <w:rStyle w:val="lev"/>
          <w:rFonts w:ascii="Verdana" w:hAnsi="Verdana" w:cs="Arial"/>
        </w:rPr>
        <w:t xml:space="preserve"> la réponse au stress réplicatif et </w:t>
      </w:r>
      <w:r w:rsidR="00C213CE" w:rsidRPr="007B6466">
        <w:rPr>
          <w:rStyle w:val="lev"/>
          <w:rFonts w:ascii="Verdana" w:hAnsi="Verdana" w:cs="Arial"/>
        </w:rPr>
        <w:t xml:space="preserve">aux </w:t>
      </w:r>
      <w:r w:rsidRPr="007B6466">
        <w:rPr>
          <w:rStyle w:val="lev"/>
          <w:rFonts w:ascii="Verdana" w:hAnsi="Verdana" w:cs="Arial"/>
        </w:rPr>
        <w:t xml:space="preserve"> mécanismes de réparation de l’ADN pour vaincre la résistance au traitement dans le Myélome Multiple</w:t>
      </w:r>
      <w:r w:rsidR="008D2837" w:rsidRPr="007B6466">
        <w:rPr>
          <w:rStyle w:val="lev"/>
          <w:rFonts w:ascii="Verdana" w:hAnsi="Verdana" w:cs="Arial"/>
        </w:rPr>
        <w:t xml:space="preserve"> (MM)</w:t>
      </w:r>
    </w:p>
    <w:p w:rsidR="00AA054A" w:rsidRPr="007B6466" w:rsidRDefault="00C213CE" w:rsidP="00C82B3D">
      <w:pPr>
        <w:spacing w:after="0" w:line="240" w:lineRule="auto"/>
        <w:rPr>
          <w:rFonts w:ascii="Verdana" w:eastAsia="Times New Roman" w:hAnsi="Verdana" w:cs="Arial"/>
        </w:rPr>
      </w:pPr>
      <w:r w:rsidRPr="007B6466">
        <w:rPr>
          <w:rStyle w:val="lev"/>
          <w:rFonts w:ascii="Verdana" w:eastAsia="Times New Roman" w:hAnsi="Verdana" w:cs="Arial"/>
          <w:bdr w:val="none" w:sz="0" w:space="0" w:color="auto" w:frame="1"/>
        </w:rPr>
        <w:t>Dossier p</w:t>
      </w:r>
      <w:r w:rsidR="00AA054A" w:rsidRPr="007B6466">
        <w:rPr>
          <w:rStyle w:val="lev"/>
          <w:rFonts w:ascii="Verdana" w:eastAsia="Times New Roman" w:hAnsi="Verdana" w:cs="Arial"/>
          <w:bdr w:val="none" w:sz="0" w:space="0" w:color="auto" w:frame="1"/>
        </w:rPr>
        <w:t>résenté par</w:t>
      </w:r>
      <w:r w:rsidR="00AA054A" w:rsidRPr="007B6466">
        <w:rPr>
          <w:rFonts w:ascii="Verdana" w:eastAsia="Times New Roman" w:hAnsi="Verdana" w:cs="Arial"/>
          <w:bCs/>
          <w:bdr w:val="none" w:sz="0" w:space="0" w:color="auto" w:frame="1"/>
        </w:rPr>
        <w:t xml:space="preserve"> : Dr </w:t>
      </w:r>
      <w:r w:rsidR="00AA054A" w:rsidRPr="007B6466">
        <w:rPr>
          <w:rFonts w:ascii="Verdana" w:eastAsia="Times New Roman" w:hAnsi="Verdana" w:cs="Arial"/>
        </w:rPr>
        <w:t xml:space="preserve">Jérôme Moreaux, Maître de Conférences Université Montpellier-UFR Médecine. Institut de Génétique Humaine (UPR1142) /CHU Montpellier, Laboratoire Suivi des Thérapies Innovantes. Département d'Hématologie Biologie. </w:t>
      </w:r>
    </w:p>
    <w:p w:rsidR="002A4009" w:rsidRPr="007B1817" w:rsidRDefault="00D369AA" w:rsidP="00C82B3D">
      <w:pPr>
        <w:spacing w:after="0" w:line="240" w:lineRule="auto"/>
        <w:jc w:val="both"/>
        <w:rPr>
          <w:rFonts w:ascii="Arial" w:hAnsi="Arial" w:cs="Arial"/>
        </w:rPr>
      </w:pPr>
      <w:r w:rsidRPr="007B1817">
        <w:rPr>
          <w:rFonts w:ascii="Arial" w:eastAsia="Times New Roman" w:hAnsi="Arial" w:cs="Arial"/>
        </w:rPr>
        <w:t xml:space="preserve">Cette recherche </w:t>
      </w:r>
      <w:r w:rsidR="00AA054A" w:rsidRPr="007B1817">
        <w:rPr>
          <w:rFonts w:ascii="Arial" w:eastAsia="Times New Roman" w:hAnsi="Arial" w:cs="Arial"/>
        </w:rPr>
        <w:t>est pour les malades du myélome hautement stratégique dans la mesure où les travaux engagés visent à mieux comprendre la physiopa</w:t>
      </w:r>
      <w:r w:rsidR="008D2837" w:rsidRPr="007B1817">
        <w:rPr>
          <w:rFonts w:ascii="Arial" w:eastAsia="Times New Roman" w:hAnsi="Arial" w:cs="Arial"/>
        </w:rPr>
        <w:t>t</w:t>
      </w:r>
      <w:r w:rsidR="00AA054A" w:rsidRPr="007B1817">
        <w:rPr>
          <w:rFonts w:ascii="Arial" w:eastAsia="Times New Roman" w:hAnsi="Arial" w:cs="Arial"/>
        </w:rPr>
        <w:t xml:space="preserve">hologie du </w:t>
      </w:r>
      <w:r w:rsidR="008D2837" w:rsidRPr="007B1817">
        <w:rPr>
          <w:rFonts w:ascii="Arial" w:eastAsia="Times New Roman" w:hAnsi="Arial" w:cs="Arial"/>
        </w:rPr>
        <w:t>MM</w:t>
      </w:r>
      <w:r w:rsidRPr="007B1817">
        <w:rPr>
          <w:rFonts w:ascii="Arial" w:eastAsia="Times New Roman" w:hAnsi="Arial" w:cs="Arial"/>
        </w:rPr>
        <w:t xml:space="preserve"> </w:t>
      </w:r>
      <w:r w:rsidR="0052635B" w:rsidRPr="007B1817">
        <w:rPr>
          <w:rFonts w:ascii="Arial" w:eastAsia="Times New Roman" w:hAnsi="Arial" w:cs="Arial"/>
        </w:rPr>
        <w:t>et</w:t>
      </w:r>
      <w:r w:rsidR="005D5FD6" w:rsidRPr="007B1817">
        <w:rPr>
          <w:rFonts w:ascii="Arial" w:eastAsia="Times New Roman" w:hAnsi="Arial" w:cs="Arial"/>
        </w:rPr>
        <w:t xml:space="preserve"> </w:t>
      </w:r>
      <w:r w:rsidR="00AA054A" w:rsidRPr="007B1817">
        <w:rPr>
          <w:rFonts w:ascii="Arial" w:eastAsia="Times New Roman" w:hAnsi="Arial" w:cs="Arial"/>
        </w:rPr>
        <w:t>les mécanism</w:t>
      </w:r>
      <w:r w:rsidR="00AA054A" w:rsidRPr="007B1817">
        <w:rPr>
          <w:rFonts w:ascii="Arial" w:hAnsi="Arial" w:cs="Arial"/>
        </w:rPr>
        <w:t xml:space="preserve">es </w:t>
      </w:r>
      <w:r w:rsidR="00790FAC" w:rsidRPr="007B1817">
        <w:rPr>
          <w:rStyle w:val="s1"/>
          <w:rFonts w:ascii="Arial" w:hAnsi="Arial" w:cs="Arial"/>
          <w:sz w:val="22"/>
          <w:szCs w:val="22"/>
        </w:rPr>
        <w:t xml:space="preserve">moléculaires (réplication de l'ADN) </w:t>
      </w:r>
      <w:r w:rsidR="00AA054A" w:rsidRPr="007B1817">
        <w:rPr>
          <w:rFonts w:ascii="Arial" w:hAnsi="Arial" w:cs="Arial"/>
        </w:rPr>
        <w:t>de résistance aux traitements</w:t>
      </w:r>
      <w:r w:rsidR="00790FAC" w:rsidRPr="007B1817">
        <w:rPr>
          <w:rStyle w:val="s1"/>
          <w:rFonts w:ascii="Arial" w:hAnsi="Arial" w:cs="Arial"/>
          <w:sz w:val="22"/>
          <w:szCs w:val="22"/>
        </w:rPr>
        <w:t xml:space="preserve"> de chimiothérapie</w:t>
      </w:r>
      <w:r w:rsidR="00BD3417" w:rsidRPr="007B1817">
        <w:rPr>
          <w:rFonts w:ascii="Arial" w:hAnsi="Arial" w:cs="Arial"/>
        </w:rPr>
        <w:t>. L’équi</w:t>
      </w:r>
      <w:r w:rsidR="00A62AA2" w:rsidRPr="007B1817">
        <w:rPr>
          <w:rFonts w:ascii="Arial" w:hAnsi="Arial" w:cs="Arial"/>
        </w:rPr>
        <w:t>pe a précé</w:t>
      </w:r>
      <w:r w:rsidR="00BD3417" w:rsidRPr="007B1817">
        <w:rPr>
          <w:rFonts w:ascii="Arial" w:hAnsi="Arial" w:cs="Arial"/>
        </w:rPr>
        <w:t xml:space="preserve">demment documenté la valeur pronostique chez les patients atteints de MM d’une liste de gènes parmi ceux impliqués dans les voies de réparation de l’ADN. </w:t>
      </w:r>
      <w:r w:rsidR="00A62AA2" w:rsidRPr="007B1817">
        <w:rPr>
          <w:rFonts w:ascii="Arial" w:hAnsi="Arial" w:cs="Arial"/>
        </w:rPr>
        <w:t>L</w:t>
      </w:r>
      <w:r w:rsidR="00BD3417" w:rsidRPr="007B1817">
        <w:rPr>
          <w:rFonts w:ascii="Arial" w:hAnsi="Arial" w:cs="Arial"/>
        </w:rPr>
        <w:t>e rôle de la surexpression de protéines comme l’hélicase RECQ1</w:t>
      </w:r>
      <w:r w:rsidR="00A62AA2" w:rsidRPr="007B1817">
        <w:rPr>
          <w:rFonts w:ascii="Arial" w:hAnsi="Arial" w:cs="Arial"/>
        </w:rPr>
        <w:t xml:space="preserve"> </w:t>
      </w:r>
      <w:r w:rsidR="005D5FD6" w:rsidRPr="007B1817">
        <w:rPr>
          <w:rFonts w:ascii="Arial" w:hAnsi="Arial" w:cs="Arial"/>
        </w:rPr>
        <w:t>dans la résistance</w:t>
      </w:r>
      <w:r w:rsidR="00BD3417" w:rsidRPr="007B1817">
        <w:rPr>
          <w:rFonts w:ascii="Arial" w:hAnsi="Arial" w:cs="Arial"/>
        </w:rPr>
        <w:t xml:space="preserve"> des cellules de MM au </w:t>
      </w:r>
      <w:proofErr w:type="spellStart"/>
      <w:r w:rsidR="00BD3417" w:rsidRPr="007B1817">
        <w:rPr>
          <w:rFonts w:ascii="Arial" w:hAnsi="Arial" w:cs="Arial"/>
        </w:rPr>
        <w:t>melphalan</w:t>
      </w:r>
      <w:proofErr w:type="spellEnd"/>
      <w:r w:rsidR="00BD3417" w:rsidRPr="007B1817">
        <w:rPr>
          <w:rFonts w:ascii="Arial" w:hAnsi="Arial" w:cs="Arial"/>
        </w:rPr>
        <w:t xml:space="preserve"> et au </w:t>
      </w:r>
      <w:proofErr w:type="spellStart"/>
      <w:r w:rsidR="00BD3417" w:rsidRPr="007B1817">
        <w:rPr>
          <w:rFonts w:ascii="Arial" w:hAnsi="Arial" w:cs="Arial"/>
        </w:rPr>
        <w:t>bortezomib</w:t>
      </w:r>
      <w:proofErr w:type="spellEnd"/>
      <w:r w:rsidR="00A62AA2" w:rsidRPr="007B1817">
        <w:rPr>
          <w:rFonts w:ascii="Arial" w:hAnsi="Arial" w:cs="Arial"/>
        </w:rPr>
        <w:t xml:space="preserve"> a également été démontré</w:t>
      </w:r>
      <w:r w:rsidR="00BD3417" w:rsidRPr="007B1817">
        <w:rPr>
          <w:rFonts w:ascii="Arial" w:hAnsi="Arial" w:cs="Arial"/>
        </w:rPr>
        <w:t>.</w:t>
      </w:r>
      <w:r w:rsidR="00A62AA2" w:rsidRPr="007B1817">
        <w:rPr>
          <w:rFonts w:ascii="Arial" w:hAnsi="Arial" w:cs="Arial"/>
        </w:rPr>
        <w:t xml:space="preserve"> L</w:t>
      </w:r>
      <w:r w:rsidRPr="007B1817">
        <w:rPr>
          <w:rFonts w:ascii="Arial" w:hAnsi="Arial" w:cs="Arial"/>
        </w:rPr>
        <w:t xml:space="preserve">’appel à </w:t>
      </w:r>
      <w:r w:rsidRPr="007B1817">
        <w:rPr>
          <w:rFonts w:ascii="Arial" w:hAnsi="Arial" w:cs="Arial"/>
        </w:rPr>
        <w:lastRenderedPageBreak/>
        <w:t>projet concerne la poursuite de ce travail</w:t>
      </w:r>
      <w:r w:rsidR="00A62AA2" w:rsidRPr="007B1817">
        <w:rPr>
          <w:rFonts w:ascii="Arial" w:hAnsi="Arial" w:cs="Arial"/>
        </w:rPr>
        <w:t xml:space="preserve">, notamment </w:t>
      </w:r>
      <w:r w:rsidRPr="007B1817">
        <w:rPr>
          <w:rFonts w:ascii="Arial" w:hAnsi="Arial" w:cs="Arial"/>
        </w:rPr>
        <w:t xml:space="preserve">pour évaluer </w:t>
      </w:r>
      <w:r w:rsidR="00A62AA2" w:rsidRPr="007B1817">
        <w:rPr>
          <w:rFonts w:ascii="Arial" w:hAnsi="Arial" w:cs="Arial"/>
        </w:rPr>
        <w:t>l’intér</w:t>
      </w:r>
      <w:r w:rsidR="005D5FD6" w:rsidRPr="007B1817">
        <w:rPr>
          <w:rFonts w:ascii="Arial" w:hAnsi="Arial" w:cs="Arial" w:hint="eastAsia"/>
        </w:rPr>
        <w:t>ê</w:t>
      </w:r>
      <w:r w:rsidR="00A62AA2" w:rsidRPr="007B1817">
        <w:rPr>
          <w:rFonts w:ascii="Arial" w:hAnsi="Arial" w:cs="Arial"/>
        </w:rPr>
        <w:t>t thérapeutique des inhibiteurs des voies de réparation de l</w:t>
      </w:r>
      <w:r w:rsidR="008140C2" w:rsidRPr="007B1817">
        <w:rPr>
          <w:rFonts w:ascii="Arial" w:hAnsi="Arial" w:cs="Arial"/>
        </w:rPr>
        <w:t>’</w:t>
      </w:r>
      <w:r w:rsidR="00A62AA2" w:rsidRPr="007B1817">
        <w:rPr>
          <w:rFonts w:ascii="Arial" w:hAnsi="Arial" w:cs="Arial"/>
        </w:rPr>
        <w:t>ADN et des hélicases RECQ dans le MM,</w:t>
      </w:r>
      <w:r w:rsidRPr="007B1817">
        <w:rPr>
          <w:rFonts w:ascii="Arial" w:hAnsi="Arial" w:cs="Arial"/>
        </w:rPr>
        <w:t xml:space="preserve"> </w:t>
      </w:r>
      <w:r w:rsidR="00A62AA2" w:rsidRPr="007B1817">
        <w:rPr>
          <w:rFonts w:ascii="Arial" w:hAnsi="Arial" w:cs="Arial"/>
        </w:rPr>
        <w:t>dans l’objectif de concevoir de nouvelles stratégies de prise en charge, notamment pour les malades positionnés à haut risque.</w:t>
      </w:r>
      <w:r w:rsidR="002A4009" w:rsidRPr="007B1817">
        <w:rPr>
          <w:rFonts w:ascii="Arial" w:hAnsi="Arial" w:cs="Arial"/>
        </w:rPr>
        <w:t xml:space="preserve"> </w:t>
      </w:r>
    </w:p>
    <w:p w:rsidR="005D5FD6" w:rsidRPr="007B6466" w:rsidRDefault="002A4009" w:rsidP="00C82B3D">
      <w:pPr>
        <w:spacing w:after="0" w:line="240" w:lineRule="auto"/>
        <w:jc w:val="both"/>
        <w:rPr>
          <w:rFonts w:ascii="Arial" w:hAnsi="Arial" w:cs="Arial"/>
          <w:b/>
        </w:rPr>
      </w:pPr>
      <w:r w:rsidRPr="007B6466">
        <w:rPr>
          <w:rFonts w:ascii="Arial" w:hAnsi="Arial" w:cs="Arial"/>
          <w:b/>
        </w:rPr>
        <w:t xml:space="preserve">Le jury a observé que ce projet très ambitieux et d’envergure  a été mis en place avec d’importantes subventions, </w:t>
      </w:r>
      <w:r w:rsidR="00334F5B" w:rsidRPr="007B6466">
        <w:rPr>
          <w:rFonts w:ascii="Arial" w:hAnsi="Arial" w:cs="Arial"/>
          <w:b/>
        </w:rPr>
        <w:t xml:space="preserve">il </w:t>
      </w:r>
      <w:r w:rsidRPr="007B6466">
        <w:rPr>
          <w:rFonts w:ascii="Arial" w:hAnsi="Arial" w:cs="Arial"/>
          <w:b/>
        </w:rPr>
        <w:t xml:space="preserve">mérite </w:t>
      </w:r>
      <w:r w:rsidR="00334F5B" w:rsidRPr="007B6466">
        <w:rPr>
          <w:rFonts w:ascii="Arial" w:hAnsi="Arial" w:cs="Arial"/>
          <w:b/>
        </w:rPr>
        <w:t xml:space="preserve">toutefois </w:t>
      </w:r>
      <w:r w:rsidRPr="007B6466">
        <w:rPr>
          <w:rFonts w:ascii="Arial" w:hAnsi="Arial" w:cs="Arial"/>
          <w:b/>
        </w:rPr>
        <w:t>d’être soutenu</w:t>
      </w:r>
      <w:r w:rsidR="00092DF0" w:rsidRPr="007B6466">
        <w:rPr>
          <w:rFonts w:ascii="Arial" w:hAnsi="Arial" w:cs="Arial"/>
          <w:b/>
        </w:rPr>
        <w:t xml:space="preserve"> par</w:t>
      </w:r>
      <w:r w:rsidRPr="007B6466">
        <w:rPr>
          <w:rFonts w:ascii="Arial" w:hAnsi="Arial" w:cs="Arial"/>
          <w:b/>
        </w:rPr>
        <w:t xml:space="preserve"> l’AF3M</w:t>
      </w:r>
      <w:r w:rsidR="003711AA" w:rsidRPr="007B6466">
        <w:rPr>
          <w:rFonts w:ascii="Arial" w:hAnsi="Arial" w:cs="Arial"/>
          <w:b/>
        </w:rPr>
        <w:t>, qui lui</w:t>
      </w:r>
      <w:r w:rsidRPr="007B6466">
        <w:rPr>
          <w:rFonts w:ascii="Arial" w:hAnsi="Arial" w:cs="Arial"/>
          <w:b/>
        </w:rPr>
        <w:t xml:space="preserve"> </w:t>
      </w:r>
      <w:r w:rsidR="003711AA" w:rsidRPr="007B6466">
        <w:rPr>
          <w:rFonts w:ascii="Arial" w:hAnsi="Arial" w:cs="Arial"/>
          <w:b/>
        </w:rPr>
        <w:t xml:space="preserve">accorde </w:t>
      </w:r>
      <w:r w:rsidR="00092DF0" w:rsidRPr="007B6466">
        <w:rPr>
          <w:rFonts w:ascii="Arial" w:hAnsi="Arial" w:cs="Arial"/>
          <w:b/>
        </w:rPr>
        <w:t xml:space="preserve">une </w:t>
      </w:r>
      <w:r w:rsidR="00334F5B" w:rsidRPr="007B6466">
        <w:rPr>
          <w:rFonts w:ascii="Arial" w:hAnsi="Arial" w:cs="Arial"/>
          <w:b/>
        </w:rPr>
        <w:t>subvention</w:t>
      </w:r>
      <w:r w:rsidR="009F069C">
        <w:rPr>
          <w:rFonts w:ascii="Arial" w:hAnsi="Arial" w:cs="Arial"/>
          <w:b/>
        </w:rPr>
        <w:t xml:space="preserve"> </w:t>
      </w:r>
      <w:r w:rsidR="00092DF0" w:rsidRPr="007B6466">
        <w:rPr>
          <w:rFonts w:ascii="Arial" w:hAnsi="Arial" w:cs="Arial"/>
          <w:b/>
        </w:rPr>
        <w:t xml:space="preserve">de </w:t>
      </w:r>
      <w:r w:rsidRPr="007B6466">
        <w:rPr>
          <w:rFonts w:ascii="Arial" w:hAnsi="Arial" w:cs="Arial"/>
          <w:b/>
        </w:rPr>
        <w:t>8000 euros</w:t>
      </w:r>
      <w:r w:rsidR="00334F5B" w:rsidRPr="00A95FEA">
        <w:rPr>
          <w:rFonts w:ascii="Arial" w:hAnsi="Arial" w:cs="Arial"/>
          <w:b/>
        </w:rPr>
        <w:t>.</w:t>
      </w:r>
      <w:r w:rsidR="00092DF0" w:rsidRPr="007B6466">
        <w:rPr>
          <w:rFonts w:ascii="Arial" w:hAnsi="Arial" w:cs="Arial"/>
          <w:b/>
        </w:rPr>
        <w:t xml:space="preserve"> </w:t>
      </w:r>
    </w:p>
    <w:p w:rsidR="00D369AA" w:rsidRPr="007B1817" w:rsidRDefault="00D369AA" w:rsidP="00C82B3D">
      <w:pPr>
        <w:spacing w:after="0" w:line="240" w:lineRule="auto"/>
        <w:jc w:val="both"/>
        <w:rPr>
          <w:rFonts w:ascii="Arial" w:hAnsi="Arial" w:cs="Arial"/>
        </w:rPr>
      </w:pPr>
    </w:p>
    <w:p w:rsidR="000A09BF" w:rsidRDefault="000A09BF" w:rsidP="006C1D80">
      <w:pPr>
        <w:spacing w:after="0" w:line="240" w:lineRule="auto"/>
        <w:jc w:val="both"/>
        <w:rPr>
          <w:rFonts w:ascii="Arial" w:eastAsia="Times New Roman" w:hAnsi="Arial" w:cs="Arial"/>
          <w:b/>
          <w:bCs/>
          <w:color w:val="002060"/>
          <w:bdr w:val="none" w:sz="0" w:space="0" w:color="auto" w:frame="1"/>
          <w:lang w:eastAsia="fr-FR"/>
        </w:rPr>
      </w:pPr>
    </w:p>
    <w:p w:rsidR="00AA054A" w:rsidRPr="007B6466" w:rsidRDefault="00AA054A" w:rsidP="006C1D80">
      <w:pPr>
        <w:spacing w:after="0" w:line="240" w:lineRule="auto"/>
        <w:jc w:val="both"/>
        <w:rPr>
          <w:rFonts w:ascii="Verdana" w:eastAsia="Times New Roman" w:hAnsi="Verdana" w:cs="Arial"/>
        </w:rPr>
      </w:pPr>
      <w:r w:rsidRPr="007B6466">
        <w:rPr>
          <w:rStyle w:val="lev"/>
          <w:rFonts w:ascii="Verdana" w:eastAsia="Times New Roman" w:hAnsi="Verdana" w:cs="Arial"/>
        </w:rPr>
        <w:t xml:space="preserve">Etude du profil génomique des myélomes par la technologie </w:t>
      </w:r>
      <w:proofErr w:type="spellStart"/>
      <w:r w:rsidRPr="007B6466">
        <w:rPr>
          <w:rStyle w:val="lev"/>
          <w:rFonts w:ascii="Verdana" w:eastAsia="Times New Roman" w:hAnsi="Verdana" w:cs="Arial"/>
        </w:rPr>
        <w:t>Nanostring</w:t>
      </w:r>
      <w:proofErr w:type="spellEnd"/>
      <w:r w:rsidRPr="007B6466">
        <w:rPr>
          <w:rFonts w:ascii="Verdana" w:eastAsia="Times New Roman" w:hAnsi="Verdana" w:cs="Arial"/>
        </w:rPr>
        <w:br/>
      </w:r>
      <w:r w:rsidR="00C213CE" w:rsidRPr="007B6466">
        <w:rPr>
          <w:rStyle w:val="lev"/>
          <w:rFonts w:ascii="Verdana" w:eastAsia="Times New Roman" w:hAnsi="Verdana" w:cs="Arial"/>
          <w:bdr w:val="none" w:sz="0" w:space="0" w:color="auto" w:frame="1"/>
        </w:rPr>
        <w:t>Dossier p</w:t>
      </w:r>
      <w:r w:rsidRPr="007B6466">
        <w:rPr>
          <w:rStyle w:val="lev"/>
          <w:rFonts w:ascii="Verdana" w:eastAsia="Times New Roman" w:hAnsi="Verdana" w:cs="Arial"/>
          <w:bdr w:val="none" w:sz="0" w:space="0" w:color="auto" w:frame="1"/>
        </w:rPr>
        <w:t xml:space="preserve">résenté par : </w:t>
      </w:r>
      <w:r w:rsidRPr="007B6466">
        <w:rPr>
          <w:rFonts w:ascii="Verdana" w:eastAsia="Times New Roman" w:hAnsi="Verdana" w:cs="Arial"/>
          <w:bCs/>
          <w:bdr w:val="none" w:sz="0" w:space="0" w:color="auto" w:frame="1"/>
        </w:rPr>
        <w:t xml:space="preserve">Dr </w:t>
      </w:r>
      <w:r w:rsidRPr="007B6466">
        <w:rPr>
          <w:rFonts w:ascii="Verdana" w:eastAsia="Times New Roman" w:hAnsi="Verdana" w:cs="Arial"/>
        </w:rPr>
        <w:t xml:space="preserve">Pierre </w:t>
      </w:r>
      <w:proofErr w:type="spellStart"/>
      <w:r w:rsidRPr="007B6466">
        <w:rPr>
          <w:rFonts w:ascii="Verdana" w:eastAsia="Times New Roman" w:hAnsi="Verdana" w:cs="Arial"/>
        </w:rPr>
        <w:t>Sujobert</w:t>
      </w:r>
      <w:proofErr w:type="spellEnd"/>
      <w:r w:rsidRPr="007B6466">
        <w:rPr>
          <w:rFonts w:ascii="Verdana" w:eastAsia="Times New Roman" w:hAnsi="Verdana" w:cs="Arial"/>
        </w:rPr>
        <w:t xml:space="preserve">, MCU-PH, Hospices civils de Lyon, centre hospitalier Lyon Sud, Laboratoire d'hématologie. </w:t>
      </w:r>
    </w:p>
    <w:p w:rsidR="006B3B1F" w:rsidRPr="000A09BF" w:rsidRDefault="00681C94">
      <w:pPr>
        <w:spacing w:after="0" w:line="240" w:lineRule="auto"/>
        <w:jc w:val="both"/>
        <w:rPr>
          <w:rFonts w:ascii="Arial" w:eastAsia="Times New Roman" w:hAnsi="Arial" w:cs="Arial"/>
        </w:rPr>
      </w:pPr>
      <w:r w:rsidRPr="000A09BF">
        <w:rPr>
          <w:rFonts w:ascii="Arial" w:eastAsia="Times New Roman" w:hAnsi="Arial" w:cs="Arial"/>
        </w:rPr>
        <w:t xml:space="preserve">Ce projet vise à développer une technique alternative à </w:t>
      </w:r>
      <w:r w:rsidR="00AE416B" w:rsidRPr="000A09BF">
        <w:rPr>
          <w:rFonts w:ascii="Arial" w:eastAsia="Times New Roman" w:hAnsi="Arial" w:cs="Arial"/>
        </w:rPr>
        <w:t xml:space="preserve">celles existantes pour </w:t>
      </w:r>
      <w:r w:rsidRPr="000A09BF">
        <w:rPr>
          <w:rFonts w:ascii="Arial" w:eastAsia="Times New Roman" w:hAnsi="Arial" w:cs="Arial"/>
        </w:rPr>
        <w:t xml:space="preserve">l’identification des anomalies chromosomiques quantitatives ou structurelles en cause dans le myélome. </w:t>
      </w:r>
    </w:p>
    <w:p w:rsidR="00C631A1" w:rsidRPr="000A09BF" w:rsidRDefault="006B3B1F">
      <w:pPr>
        <w:spacing w:after="0" w:line="240" w:lineRule="auto"/>
        <w:jc w:val="both"/>
        <w:rPr>
          <w:rFonts w:ascii="Arial" w:eastAsia="Times New Roman" w:hAnsi="Arial" w:cs="Arial"/>
        </w:rPr>
      </w:pPr>
      <w:r w:rsidRPr="000A09BF">
        <w:rPr>
          <w:rFonts w:ascii="Arial" w:eastAsia="Times New Roman" w:hAnsi="Arial" w:cs="Arial"/>
        </w:rPr>
        <w:t>Il s’agit de comparer</w:t>
      </w:r>
      <w:r w:rsidR="00E8404C">
        <w:rPr>
          <w:rFonts w:ascii="Arial" w:eastAsia="Times New Roman" w:hAnsi="Arial" w:cs="Arial"/>
        </w:rPr>
        <w:t xml:space="preserve"> deux méthodes de </w:t>
      </w:r>
      <w:r w:rsidR="00C631A1" w:rsidRPr="000A09BF">
        <w:rPr>
          <w:rFonts w:ascii="Arial" w:eastAsia="Times New Roman" w:hAnsi="Arial" w:cs="Arial"/>
        </w:rPr>
        <w:t xml:space="preserve">détermination des anomalies chromosomiques des plasmocytes tumoraux des patients du myélome : </w:t>
      </w:r>
    </w:p>
    <w:p w:rsidR="00C631A1" w:rsidRPr="000A09BF" w:rsidRDefault="00C631A1">
      <w:pPr>
        <w:spacing w:after="0" w:line="240" w:lineRule="auto"/>
        <w:jc w:val="both"/>
        <w:rPr>
          <w:rFonts w:ascii="Arial" w:eastAsia="Times New Roman" w:hAnsi="Arial" w:cs="Arial"/>
        </w:rPr>
      </w:pPr>
      <w:r w:rsidRPr="000A09BF">
        <w:rPr>
          <w:rFonts w:ascii="Arial" w:eastAsia="Times New Roman" w:hAnsi="Arial" w:cs="Arial"/>
        </w:rPr>
        <w:t>-une technique jusque-là utilisée </w:t>
      </w:r>
      <w:r w:rsidR="006B3B1F" w:rsidRPr="000A09BF">
        <w:rPr>
          <w:rFonts w:ascii="Arial" w:eastAsia="Times New Roman" w:hAnsi="Arial" w:cs="Arial"/>
        </w:rPr>
        <w:t>pour rechercher des anomalies quantitatives</w:t>
      </w:r>
      <w:r w:rsidRPr="000A09BF">
        <w:rPr>
          <w:rFonts w:ascii="Arial" w:eastAsia="Times New Roman" w:hAnsi="Arial" w:cs="Arial"/>
        </w:rPr>
        <w:t>: la CGH-</w:t>
      </w:r>
      <w:proofErr w:type="spellStart"/>
      <w:r w:rsidRPr="000A09BF">
        <w:rPr>
          <w:rFonts w:ascii="Arial" w:eastAsia="Times New Roman" w:hAnsi="Arial" w:cs="Arial"/>
        </w:rPr>
        <w:t>array</w:t>
      </w:r>
      <w:proofErr w:type="spellEnd"/>
      <w:r w:rsidRPr="000A09BF">
        <w:rPr>
          <w:rFonts w:ascii="Arial" w:eastAsia="Times New Roman" w:hAnsi="Arial" w:cs="Arial"/>
        </w:rPr>
        <w:t>,</w:t>
      </w:r>
    </w:p>
    <w:p w:rsidR="00C631A1" w:rsidRPr="000A09BF" w:rsidRDefault="00C631A1">
      <w:pPr>
        <w:spacing w:after="0" w:line="240" w:lineRule="auto"/>
        <w:jc w:val="both"/>
        <w:rPr>
          <w:rFonts w:ascii="Arial" w:eastAsia="Times New Roman" w:hAnsi="Arial" w:cs="Arial"/>
        </w:rPr>
      </w:pPr>
      <w:r w:rsidRPr="000A09BF">
        <w:rPr>
          <w:rFonts w:ascii="Arial" w:eastAsia="Times New Roman" w:hAnsi="Arial" w:cs="Arial"/>
        </w:rPr>
        <w:t xml:space="preserve">-et la technique </w:t>
      </w:r>
      <w:proofErr w:type="spellStart"/>
      <w:r w:rsidRPr="000A09BF">
        <w:rPr>
          <w:rFonts w:ascii="Arial" w:eastAsia="Times New Roman" w:hAnsi="Arial" w:cs="Arial"/>
        </w:rPr>
        <w:t>Nanostring</w:t>
      </w:r>
      <w:proofErr w:type="spellEnd"/>
      <w:r w:rsidRPr="000A09BF">
        <w:rPr>
          <w:rFonts w:ascii="Arial" w:eastAsia="Times New Roman" w:hAnsi="Arial" w:cs="Arial"/>
        </w:rPr>
        <w:t>, dans l’idée basée sur le fait que cette méthode n’a jamais encore été testée pour le myélome et qu’elle devrait donner des résultats plus précis que la technique FISH qui est toujours privilégiée pour la mise en évidence de certains types de translocations chromosomiques.</w:t>
      </w:r>
    </w:p>
    <w:p w:rsidR="000A09BF" w:rsidRPr="007B6466" w:rsidRDefault="000A09BF">
      <w:pPr>
        <w:spacing w:after="0" w:line="240" w:lineRule="auto"/>
        <w:jc w:val="both"/>
        <w:rPr>
          <w:rStyle w:val="s1"/>
          <w:rFonts w:ascii="Arial" w:hAnsi="Arial" w:cs="Arial"/>
          <w:b/>
          <w:sz w:val="22"/>
          <w:szCs w:val="22"/>
        </w:rPr>
      </w:pPr>
      <w:r w:rsidRPr="007B6466">
        <w:rPr>
          <w:rFonts w:ascii="Arial" w:eastAsia="Times New Roman" w:hAnsi="Arial" w:cs="Arial"/>
        </w:rPr>
        <w:t xml:space="preserve">Cette </w:t>
      </w:r>
      <w:r w:rsidR="00334F5B" w:rsidRPr="007B6466">
        <w:rPr>
          <w:rFonts w:ascii="Arial" w:eastAsia="Times New Roman" w:hAnsi="Arial" w:cs="Arial"/>
        </w:rPr>
        <w:t xml:space="preserve">étude sur la </w:t>
      </w:r>
      <w:r w:rsidR="006B3B1F" w:rsidRPr="007B6466">
        <w:rPr>
          <w:rFonts w:ascii="Arial" w:eastAsia="Times New Roman" w:hAnsi="Arial" w:cs="Arial"/>
        </w:rPr>
        <w:t xml:space="preserve">technique </w:t>
      </w:r>
      <w:proofErr w:type="spellStart"/>
      <w:r w:rsidR="00681C94" w:rsidRPr="007B6466">
        <w:rPr>
          <w:rFonts w:ascii="Arial" w:eastAsia="Times New Roman" w:hAnsi="Arial" w:cs="Arial"/>
        </w:rPr>
        <w:t>Nanostring</w:t>
      </w:r>
      <w:proofErr w:type="spellEnd"/>
      <w:r w:rsidR="00C631A1" w:rsidRPr="007B6466">
        <w:rPr>
          <w:rFonts w:ascii="Arial" w:eastAsia="Times New Roman" w:hAnsi="Arial" w:cs="Arial"/>
        </w:rPr>
        <w:t xml:space="preserve"> </w:t>
      </w:r>
      <w:r w:rsidR="00B36509" w:rsidRPr="007B6466">
        <w:rPr>
          <w:rFonts w:ascii="Arial" w:eastAsia="Times New Roman" w:hAnsi="Arial" w:cs="Arial"/>
        </w:rPr>
        <w:t xml:space="preserve">repose sur l’hybridation de </w:t>
      </w:r>
      <w:proofErr w:type="gramStart"/>
      <w:r w:rsidR="00B36509" w:rsidRPr="007B6466">
        <w:rPr>
          <w:rFonts w:ascii="Arial" w:eastAsia="Times New Roman" w:hAnsi="Arial" w:cs="Arial"/>
        </w:rPr>
        <w:t>courtes sondes nucléotidiques suivi</w:t>
      </w:r>
      <w:proofErr w:type="gramEnd"/>
      <w:r w:rsidR="00B36509" w:rsidRPr="007B6466">
        <w:rPr>
          <w:rFonts w:ascii="Arial" w:eastAsia="Times New Roman" w:hAnsi="Arial" w:cs="Arial"/>
        </w:rPr>
        <w:t xml:space="preserve"> d’un décompte digital automatisé</w:t>
      </w:r>
      <w:r w:rsidR="00E8404C">
        <w:rPr>
          <w:rFonts w:ascii="Arial" w:eastAsia="Times New Roman" w:hAnsi="Arial" w:cs="Arial"/>
        </w:rPr>
        <w:t>.</w:t>
      </w:r>
      <w:r w:rsidR="006B3B1F" w:rsidRPr="007B6466">
        <w:rPr>
          <w:rFonts w:ascii="Arial" w:eastAsia="Times New Roman" w:hAnsi="Arial" w:cs="Arial"/>
        </w:rPr>
        <w:t xml:space="preserve"> </w:t>
      </w:r>
      <w:r w:rsidR="00E8404C">
        <w:rPr>
          <w:rFonts w:ascii="Arial" w:eastAsia="Times New Roman" w:hAnsi="Arial" w:cs="Arial"/>
        </w:rPr>
        <w:t>E</w:t>
      </w:r>
      <w:r w:rsidR="00334F5B" w:rsidRPr="007B6466">
        <w:rPr>
          <w:rFonts w:ascii="Arial" w:eastAsia="Times New Roman" w:hAnsi="Arial" w:cs="Arial"/>
        </w:rPr>
        <w:t xml:space="preserve">lle est </w:t>
      </w:r>
      <w:r w:rsidRPr="007B6466">
        <w:rPr>
          <w:rFonts w:ascii="Arial" w:eastAsia="Times New Roman" w:hAnsi="Arial" w:cs="Arial"/>
        </w:rPr>
        <w:t>rendue possible grâce à l’équipement existant aux Hospices Civils de Lyon</w:t>
      </w:r>
      <w:r w:rsidRPr="007B6466">
        <w:rPr>
          <w:rFonts w:ascii="Arial" w:eastAsia="Times New Roman" w:hAnsi="Arial" w:cs="Arial"/>
          <w:b/>
        </w:rPr>
        <w:t xml:space="preserve">, l’AF3M soutient ce projet par </w:t>
      </w:r>
      <w:r w:rsidR="003711AA" w:rsidRPr="007B6466">
        <w:rPr>
          <w:rFonts w:ascii="Arial" w:eastAsia="Times New Roman" w:hAnsi="Arial" w:cs="Arial"/>
          <w:b/>
        </w:rPr>
        <w:t>une subvention de 5</w:t>
      </w:r>
      <w:r w:rsidRPr="007B6466">
        <w:rPr>
          <w:rFonts w:ascii="Arial" w:eastAsia="Times New Roman" w:hAnsi="Arial" w:cs="Arial"/>
          <w:b/>
        </w:rPr>
        <w:t>000 euros pour l’achat de réactifs.</w:t>
      </w:r>
    </w:p>
    <w:p w:rsidR="000A09BF" w:rsidRDefault="000A09BF">
      <w:pPr>
        <w:spacing w:after="0" w:line="240" w:lineRule="auto"/>
        <w:jc w:val="both"/>
        <w:rPr>
          <w:rStyle w:val="s1"/>
          <w:rFonts w:ascii="Arial" w:hAnsi="Arial" w:cs="Arial"/>
          <w:sz w:val="22"/>
          <w:szCs w:val="22"/>
        </w:rPr>
      </w:pPr>
    </w:p>
    <w:p w:rsidR="00E8404C" w:rsidRDefault="00E8404C" w:rsidP="006C1D80">
      <w:pPr>
        <w:spacing w:after="0" w:line="240" w:lineRule="auto"/>
        <w:rPr>
          <w:rStyle w:val="s1"/>
          <w:rFonts w:ascii="Arial" w:hAnsi="Arial" w:cs="Arial"/>
          <w:sz w:val="22"/>
          <w:szCs w:val="22"/>
        </w:rPr>
      </w:pPr>
    </w:p>
    <w:p w:rsidR="00681C94" w:rsidRPr="007B6466" w:rsidRDefault="00681C94" w:rsidP="006C1D80">
      <w:pPr>
        <w:spacing w:after="0" w:line="240" w:lineRule="auto"/>
        <w:rPr>
          <w:rFonts w:ascii="Verdana" w:eastAsia="Times New Roman" w:hAnsi="Verdana" w:cs="Arial"/>
        </w:rPr>
      </w:pPr>
      <w:r w:rsidRPr="007B6466">
        <w:rPr>
          <w:rStyle w:val="lev"/>
          <w:rFonts w:ascii="Verdana" w:eastAsia="Times New Roman" w:hAnsi="Verdana" w:cs="Arial"/>
        </w:rPr>
        <w:t>Etablissement d’un modèle prédictif de réponse aux inhibiteurs des protéines de la famille BCL2 (BCL2, MCL1) pour les patients atteints de Myélome Multiple : de la raison à la prescription</w:t>
      </w:r>
      <w:r w:rsidRPr="007B6466">
        <w:rPr>
          <w:rFonts w:ascii="Verdana" w:eastAsia="Times New Roman" w:hAnsi="Verdana" w:cs="Arial"/>
        </w:rPr>
        <w:br/>
      </w:r>
      <w:r w:rsidR="00C213CE" w:rsidRPr="007B6466">
        <w:rPr>
          <w:rStyle w:val="lev"/>
          <w:rFonts w:ascii="Verdana" w:eastAsia="Times New Roman" w:hAnsi="Verdana" w:cs="Arial"/>
        </w:rPr>
        <w:t>Dossier p</w:t>
      </w:r>
      <w:r w:rsidRPr="007B6466">
        <w:rPr>
          <w:rStyle w:val="lev"/>
          <w:rFonts w:ascii="Verdana" w:eastAsia="Times New Roman" w:hAnsi="Verdana" w:cs="Arial"/>
        </w:rPr>
        <w:t>résenté par</w:t>
      </w:r>
      <w:r w:rsidRPr="007B6466">
        <w:rPr>
          <w:rFonts w:ascii="Verdana" w:eastAsia="Times New Roman" w:hAnsi="Verdana" w:cs="Arial"/>
        </w:rPr>
        <w:t xml:space="preserve"> : Dr Benoît </w:t>
      </w:r>
      <w:proofErr w:type="spellStart"/>
      <w:r w:rsidRPr="007B6466">
        <w:rPr>
          <w:rFonts w:ascii="Verdana" w:eastAsia="Times New Roman" w:hAnsi="Verdana" w:cs="Arial"/>
        </w:rPr>
        <w:t>Tessoulin</w:t>
      </w:r>
      <w:proofErr w:type="spellEnd"/>
      <w:r w:rsidRPr="007B6466">
        <w:rPr>
          <w:rFonts w:ascii="Verdana" w:eastAsia="Times New Roman" w:hAnsi="Verdana" w:cs="Arial"/>
        </w:rPr>
        <w:t xml:space="preserve">, Centre de Recherche en Cancérologie Nantes-Angers, </w:t>
      </w:r>
    </w:p>
    <w:p w:rsidR="00F44D41" w:rsidRPr="007B6466" w:rsidRDefault="005A2383" w:rsidP="00C82B3D">
      <w:pPr>
        <w:spacing w:after="0" w:line="240" w:lineRule="auto"/>
        <w:jc w:val="both"/>
        <w:rPr>
          <w:rFonts w:ascii="Arial" w:eastAsia="Times New Roman" w:hAnsi="Arial" w:cs="Arial"/>
          <w:b/>
          <w:lang w:eastAsia="fr-FR"/>
        </w:rPr>
      </w:pPr>
      <w:r w:rsidRPr="00F44D41">
        <w:rPr>
          <w:rFonts w:ascii="Arial" w:eastAsia="Times New Roman" w:hAnsi="Arial" w:cs="Arial"/>
          <w:bCs/>
          <w:bdr w:val="none" w:sz="0" w:space="0" w:color="auto" w:frame="1"/>
          <w:lang w:eastAsia="fr-FR"/>
        </w:rPr>
        <w:t xml:space="preserve">Les </w:t>
      </w:r>
      <w:r w:rsidRPr="00F44D41">
        <w:rPr>
          <w:rFonts w:ascii="Arial" w:eastAsia="Times New Roman" w:hAnsi="Arial" w:cs="Arial"/>
          <w:bdr w:val="none" w:sz="0" w:space="0" w:color="auto" w:frame="1"/>
          <w:lang w:eastAsia="fr-FR"/>
        </w:rPr>
        <w:t>objectifs visés par ce projet sont de d</w:t>
      </w:r>
      <w:r w:rsidR="008A0D7B" w:rsidRPr="00F44D41">
        <w:rPr>
          <w:rFonts w:ascii="Arial" w:eastAsia="Times New Roman" w:hAnsi="Arial" w:cs="Arial"/>
          <w:lang w:eastAsia="fr-FR"/>
        </w:rPr>
        <w:t xml:space="preserve">éterminer un modèle pronostique de sensibilité aux </w:t>
      </w:r>
      <w:r w:rsidRPr="00F44D41">
        <w:rPr>
          <w:rFonts w:ascii="Arial" w:eastAsia="Times New Roman" w:hAnsi="Arial" w:cs="Arial"/>
          <w:lang w:eastAsia="fr-FR"/>
        </w:rPr>
        <w:t>inhibiteurs des protéines de la famille BCL2, en définissant dans un premier temps la sensibilité à l’ABT-199 (</w:t>
      </w:r>
      <w:proofErr w:type="spellStart"/>
      <w:r w:rsidRPr="00F44D41">
        <w:rPr>
          <w:rFonts w:ascii="Arial" w:eastAsia="Times New Roman" w:hAnsi="Arial" w:cs="Arial"/>
          <w:lang w:eastAsia="fr-FR"/>
        </w:rPr>
        <w:t>Venetoclax</w:t>
      </w:r>
      <w:proofErr w:type="spellEnd"/>
      <w:r w:rsidRPr="00F44D41">
        <w:rPr>
          <w:rFonts w:ascii="Arial" w:eastAsia="Times New Roman" w:hAnsi="Arial" w:cs="Arial"/>
          <w:lang w:eastAsia="fr-FR"/>
        </w:rPr>
        <w:t>) tout d’abord, et aux inhibiteurs ciblant MCL1 ensuite</w:t>
      </w:r>
      <w:r w:rsidR="00A426BA" w:rsidRPr="00F44D41">
        <w:rPr>
          <w:rFonts w:ascii="Arial" w:eastAsia="Times New Roman" w:hAnsi="Arial" w:cs="Arial"/>
          <w:lang w:eastAsia="fr-FR"/>
        </w:rPr>
        <w:t>,</w:t>
      </w:r>
      <w:r w:rsidRPr="00F44D41">
        <w:rPr>
          <w:rFonts w:ascii="Arial" w:eastAsia="Times New Roman" w:hAnsi="Arial" w:cs="Arial"/>
          <w:lang w:eastAsia="fr-FR"/>
        </w:rPr>
        <w:t xml:space="preserve"> puis de le valider sur des échantillons de patients qui sont traités par ces inhibiteurs. Les résultats devraient permettre </w:t>
      </w:r>
      <w:r w:rsidR="00802575" w:rsidRPr="00F44D41">
        <w:rPr>
          <w:rFonts w:ascii="Arial" w:eastAsia="Times New Roman" w:hAnsi="Arial" w:cs="Arial"/>
          <w:lang w:eastAsia="fr-FR"/>
        </w:rPr>
        <w:t>de  mieux prédire</w:t>
      </w:r>
      <w:r w:rsidR="00F44D41">
        <w:rPr>
          <w:rFonts w:ascii="Arial" w:eastAsia="Times New Roman" w:hAnsi="Arial" w:cs="Arial"/>
          <w:lang w:eastAsia="fr-FR"/>
        </w:rPr>
        <w:t xml:space="preserve"> quels sont</w:t>
      </w:r>
      <w:r w:rsidR="00802575" w:rsidRPr="00F44D41">
        <w:rPr>
          <w:rFonts w:ascii="Arial" w:eastAsia="Times New Roman" w:hAnsi="Arial" w:cs="Arial"/>
          <w:lang w:eastAsia="fr-FR"/>
        </w:rPr>
        <w:t xml:space="preserve"> les patients</w:t>
      </w:r>
      <w:r w:rsidR="00F74D67" w:rsidRPr="00F44D41">
        <w:rPr>
          <w:rFonts w:ascii="Arial" w:eastAsia="Times New Roman" w:hAnsi="Arial" w:cs="Arial"/>
          <w:lang w:eastAsia="fr-FR"/>
        </w:rPr>
        <w:t xml:space="preserve"> bon</w:t>
      </w:r>
      <w:r w:rsidR="00CD5134">
        <w:rPr>
          <w:rFonts w:ascii="Arial" w:eastAsia="Times New Roman" w:hAnsi="Arial" w:cs="Arial"/>
          <w:lang w:eastAsia="fr-FR"/>
        </w:rPr>
        <w:t>s</w:t>
      </w:r>
      <w:r w:rsidR="00F74D67" w:rsidRPr="00F44D41">
        <w:rPr>
          <w:rFonts w:ascii="Arial" w:eastAsia="Times New Roman" w:hAnsi="Arial" w:cs="Arial"/>
          <w:lang w:eastAsia="fr-FR"/>
        </w:rPr>
        <w:t xml:space="preserve"> répondeurs à ces molécules</w:t>
      </w:r>
      <w:r w:rsidR="00F44D41">
        <w:rPr>
          <w:rFonts w:ascii="Arial" w:eastAsia="Times New Roman" w:hAnsi="Arial" w:cs="Arial"/>
          <w:lang w:eastAsia="fr-FR"/>
        </w:rPr>
        <w:t xml:space="preserve">. </w:t>
      </w:r>
      <w:r w:rsidR="00AC0DD1" w:rsidRPr="007B6466">
        <w:rPr>
          <w:rFonts w:ascii="Arial" w:eastAsia="Times New Roman" w:hAnsi="Arial" w:cs="Arial"/>
          <w:b/>
          <w:lang w:eastAsia="fr-FR"/>
        </w:rPr>
        <w:t>Afin d’aider l’équipe à répondre à cet objectif, l’AF3M lui accorde une subvention de</w:t>
      </w:r>
      <w:r w:rsidR="003711AA" w:rsidRPr="007B6466">
        <w:rPr>
          <w:rFonts w:ascii="Arial" w:eastAsia="Times New Roman" w:hAnsi="Arial" w:cs="Arial"/>
          <w:b/>
          <w:lang w:eastAsia="fr-FR"/>
        </w:rPr>
        <w:t xml:space="preserve"> 5</w:t>
      </w:r>
      <w:r w:rsidR="00AC0DD1" w:rsidRPr="007B6466">
        <w:rPr>
          <w:rFonts w:ascii="Arial" w:eastAsia="Times New Roman" w:hAnsi="Arial" w:cs="Arial"/>
          <w:b/>
          <w:lang w:eastAsia="fr-FR"/>
        </w:rPr>
        <w:t>000 euros</w:t>
      </w:r>
    </w:p>
    <w:p w:rsidR="00F44D41" w:rsidRDefault="00F44D41" w:rsidP="00C82B3D">
      <w:pPr>
        <w:spacing w:after="0" w:line="240" w:lineRule="auto"/>
        <w:jc w:val="both"/>
        <w:rPr>
          <w:rFonts w:ascii="Arial" w:eastAsia="Times New Roman" w:hAnsi="Arial" w:cs="Arial"/>
          <w:lang w:eastAsia="fr-FR"/>
        </w:rPr>
      </w:pPr>
    </w:p>
    <w:p w:rsidR="002C18F1" w:rsidRPr="007B6466" w:rsidRDefault="002C18F1" w:rsidP="002C18F1">
      <w:pPr>
        <w:shd w:val="clear" w:color="auto" w:fill="FFFFFF" w:themeFill="background1"/>
        <w:spacing w:after="0" w:line="240" w:lineRule="auto"/>
        <w:jc w:val="center"/>
        <w:rPr>
          <w:rFonts w:ascii="Verdana" w:hAnsi="Verdana" w:cs="Arial"/>
          <w:b/>
          <w:sz w:val="24"/>
          <w:szCs w:val="24"/>
          <w:u w:val="single"/>
        </w:rPr>
      </w:pPr>
      <w:r w:rsidRPr="007B6466">
        <w:rPr>
          <w:rFonts w:ascii="Verdana" w:hAnsi="Verdana" w:cs="Arial"/>
          <w:b/>
          <w:sz w:val="24"/>
          <w:szCs w:val="24"/>
          <w:u w:val="single"/>
        </w:rPr>
        <w:t xml:space="preserve">Projets </w:t>
      </w:r>
      <w:r w:rsidR="00334F5B" w:rsidRPr="007B6466">
        <w:rPr>
          <w:rFonts w:ascii="Verdana" w:hAnsi="Verdana" w:cs="Arial"/>
          <w:b/>
          <w:sz w:val="24"/>
          <w:szCs w:val="24"/>
          <w:u w:val="single"/>
        </w:rPr>
        <w:t xml:space="preserve">visant à améliorer </w:t>
      </w:r>
      <w:r w:rsidRPr="007B6466">
        <w:rPr>
          <w:rFonts w:ascii="Verdana" w:hAnsi="Verdana" w:cs="Arial"/>
          <w:b/>
          <w:sz w:val="24"/>
          <w:szCs w:val="24"/>
          <w:u w:val="single"/>
        </w:rPr>
        <w:t>le parcours de soins</w:t>
      </w:r>
      <w:r w:rsidR="00A258B1" w:rsidRPr="007B6466">
        <w:rPr>
          <w:rFonts w:ascii="Verdana" w:hAnsi="Verdana" w:cs="Arial"/>
          <w:b/>
          <w:sz w:val="24"/>
          <w:szCs w:val="24"/>
          <w:u w:val="single"/>
        </w:rPr>
        <w:t xml:space="preserve"> </w:t>
      </w:r>
      <w:r w:rsidR="00334F5B" w:rsidRPr="007B6466">
        <w:rPr>
          <w:rFonts w:ascii="Verdana" w:hAnsi="Verdana" w:cs="Arial"/>
          <w:b/>
          <w:sz w:val="24"/>
          <w:szCs w:val="24"/>
          <w:u w:val="single"/>
        </w:rPr>
        <w:t>des malades</w:t>
      </w:r>
    </w:p>
    <w:p w:rsidR="002C18F1" w:rsidRDefault="002C18F1" w:rsidP="002C18F1">
      <w:pPr>
        <w:spacing w:after="0" w:line="240" w:lineRule="auto"/>
        <w:jc w:val="both"/>
        <w:rPr>
          <w:rFonts w:ascii="Arial" w:hAnsi="Arial" w:cs="Arial"/>
        </w:rPr>
      </w:pPr>
    </w:p>
    <w:p w:rsidR="005F4C1E" w:rsidRPr="007B6466" w:rsidRDefault="005F4C1E" w:rsidP="00C82B3D">
      <w:pPr>
        <w:spacing w:after="0" w:line="240" w:lineRule="auto"/>
        <w:jc w:val="both"/>
        <w:rPr>
          <w:rFonts w:ascii="Verdana" w:hAnsi="Verdana" w:cs="Arial"/>
          <w:b/>
        </w:rPr>
      </w:pPr>
      <w:r w:rsidRPr="007B6466">
        <w:rPr>
          <w:rStyle w:val="lev"/>
          <w:rFonts w:ascii="Verdana" w:hAnsi="Verdana" w:cs="Arial"/>
        </w:rPr>
        <w:t>Mise en place d’un parcours patient dédié à l’Education thérapeutique dans le myélome pour les thérapeutiques orales ciblées</w:t>
      </w:r>
      <w:r w:rsidRPr="007B6466">
        <w:rPr>
          <w:rStyle w:val="apple-converted-space"/>
          <w:rFonts w:ascii="Verdana" w:hAnsi="Verdana" w:cs="Arial"/>
          <w:b/>
        </w:rPr>
        <w:t> </w:t>
      </w:r>
    </w:p>
    <w:p w:rsidR="00E8404C" w:rsidRPr="007B6466" w:rsidRDefault="00334F5B" w:rsidP="00C82B3D">
      <w:pPr>
        <w:spacing w:after="0" w:line="240" w:lineRule="auto"/>
        <w:jc w:val="both"/>
        <w:rPr>
          <w:rStyle w:val="apple-converted-space"/>
          <w:rFonts w:ascii="Verdana" w:hAnsi="Verdana" w:cs="Arial"/>
        </w:rPr>
      </w:pPr>
      <w:r w:rsidRPr="007B6466">
        <w:rPr>
          <w:rStyle w:val="lev"/>
          <w:rFonts w:ascii="Verdana" w:hAnsi="Verdana" w:cs="Arial"/>
        </w:rPr>
        <w:t>Dossier p</w:t>
      </w:r>
      <w:r w:rsidR="005F4C1E" w:rsidRPr="007B6466">
        <w:rPr>
          <w:rStyle w:val="lev"/>
          <w:rFonts w:ascii="Verdana" w:hAnsi="Verdana" w:cs="Arial"/>
        </w:rPr>
        <w:t>résenté par</w:t>
      </w:r>
      <w:r w:rsidR="005F4C1E" w:rsidRPr="007B6466">
        <w:rPr>
          <w:rStyle w:val="apple-converted-space"/>
          <w:rFonts w:ascii="Verdana" w:hAnsi="Verdana" w:cs="Arial"/>
        </w:rPr>
        <w:t> </w:t>
      </w:r>
      <w:r w:rsidR="005F4C1E" w:rsidRPr="007B6466">
        <w:rPr>
          <w:rFonts w:ascii="Verdana" w:hAnsi="Verdana" w:cs="Arial"/>
        </w:rPr>
        <w:t>: Pr Sophie PARK, hématologue, CHU de Grenoble, Clinique Universitaire d’hématologie</w:t>
      </w:r>
    </w:p>
    <w:p w:rsidR="00991320" w:rsidRPr="007B6466" w:rsidRDefault="005F4C1E" w:rsidP="00C82B3D">
      <w:pPr>
        <w:spacing w:after="0" w:line="240" w:lineRule="auto"/>
        <w:jc w:val="both"/>
        <w:rPr>
          <w:rFonts w:ascii="Arial" w:hAnsi="Arial" w:cs="Arial"/>
        </w:rPr>
      </w:pPr>
      <w:r w:rsidRPr="00A258B1">
        <w:rPr>
          <w:rFonts w:ascii="Arial" w:hAnsi="Arial" w:cs="Arial"/>
        </w:rPr>
        <w:t>Le dossier présenté décrit de façon détaillée le dispositif de suivi personnalisé et collectif envisagé dans le cadre du programme ETP mis en place pour les malades du myélome suivis au CHU de Grenoble.</w:t>
      </w:r>
      <w:r w:rsidR="00A258B1" w:rsidRPr="006C1D80">
        <w:rPr>
          <w:rFonts w:ascii="Arial" w:eastAsia="MS Mincho" w:hAnsi="Arial" w:cs="Arial"/>
          <w:lang w:eastAsia="fr-FR"/>
        </w:rPr>
        <w:t xml:space="preserve"> Ce projet prend en considération l’isolement  des patients, après le diagnostic de la maladie, après les soins et entre les consultations et propose un accompagnement continu</w:t>
      </w:r>
      <w:r w:rsidR="00A258B1">
        <w:rPr>
          <w:rFonts w:ascii="Arial" w:eastAsia="MS Mincho" w:hAnsi="Arial" w:cs="Arial"/>
          <w:lang w:eastAsia="fr-FR"/>
        </w:rPr>
        <w:t xml:space="preserve">. </w:t>
      </w:r>
      <w:r w:rsidR="00A258B1" w:rsidRPr="006C1D80">
        <w:rPr>
          <w:rFonts w:ascii="Arial" w:eastAsia="MS Mincho" w:hAnsi="Arial" w:cs="Arial"/>
          <w:lang w:eastAsia="fr-FR"/>
        </w:rPr>
        <w:t>Ce programme  propose ainsi dans ce temps d’étayage  de reprendre auprès des patients les explications concernant la maladie données par les médecins afin qu’ils puissent  mieux comprendre et mieux gérer les complications de la maladie.</w:t>
      </w:r>
      <w:r w:rsidR="00A258B1">
        <w:rPr>
          <w:rFonts w:ascii="Arial" w:eastAsia="MS Mincho" w:hAnsi="Arial" w:cs="Arial"/>
          <w:lang w:eastAsia="fr-FR"/>
        </w:rPr>
        <w:t xml:space="preserve"> </w:t>
      </w:r>
      <w:r w:rsidR="00A258B1">
        <w:rPr>
          <w:rFonts w:ascii="Arial" w:hAnsi="Arial" w:cs="Arial"/>
        </w:rPr>
        <w:t>L</w:t>
      </w:r>
      <w:r w:rsidRPr="00A258B1">
        <w:rPr>
          <w:rFonts w:ascii="Arial" w:hAnsi="Arial" w:cs="Arial"/>
        </w:rPr>
        <w:t xml:space="preserve">e projet </w:t>
      </w:r>
      <w:r w:rsidR="00A258B1">
        <w:rPr>
          <w:rFonts w:ascii="Arial" w:hAnsi="Arial" w:cs="Arial"/>
        </w:rPr>
        <w:t xml:space="preserve">a été jugé comme </w:t>
      </w:r>
      <w:r w:rsidRPr="00A258B1">
        <w:rPr>
          <w:rFonts w:ascii="Arial" w:hAnsi="Arial" w:cs="Arial"/>
        </w:rPr>
        <w:t>pertinent et d’un réel intérêt pour les malades</w:t>
      </w:r>
      <w:r w:rsidR="00E8404C">
        <w:rPr>
          <w:rFonts w:ascii="Arial" w:hAnsi="Arial" w:cs="Arial"/>
        </w:rPr>
        <w:t xml:space="preserve">. Le Jury </w:t>
      </w:r>
      <w:r w:rsidR="004C7A31" w:rsidRPr="00A258B1">
        <w:rPr>
          <w:rFonts w:ascii="Arial" w:hAnsi="Arial" w:cs="Arial"/>
        </w:rPr>
        <w:lastRenderedPageBreak/>
        <w:t xml:space="preserve">aurait toutefois apprécié </w:t>
      </w:r>
      <w:r w:rsidRPr="00A258B1">
        <w:rPr>
          <w:rFonts w:ascii="Arial" w:hAnsi="Arial" w:cs="Arial"/>
        </w:rPr>
        <w:t>que soient présentées dans le dossier les critères et mesures qui seront mises en œuvre pour mesurer la satisfaction des malades et les apports d’un tel dispositif</w:t>
      </w:r>
      <w:r w:rsidR="00A258B1">
        <w:rPr>
          <w:rFonts w:ascii="Arial" w:hAnsi="Arial" w:cs="Arial"/>
        </w:rPr>
        <w:t>.</w:t>
      </w:r>
      <w:r w:rsidR="006441D8">
        <w:rPr>
          <w:rFonts w:ascii="Arial" w:hAnsi="Arial" w:cs="Arial"/>
        </w:rPr>
        <w:t xml:space="preserve"> </w:t>
      </w:r>
      <w:r w:rsidR="006441D8" w:rsidRPr="007B6466">
        <w:rPr>
          <w:rFonts w:ascii="Arial" w:hAnsi="Arial" w:cs="Arial"/>
          <w:b/>
        </w:rPr>
        <w:t xml:space="preserve">L’AF3M accorde une subvention de 7000 euros pour aider à </w:t>
      </w:r>
      <w:r w:rsidR="00EA6194" w:rsidRPr="007B6466">
        <w:rPr>
          <w:rFonts w:ascii="Arial" w:hAnsi="Arial" w:cs="Arial"/>
          <w:b/>
        </w:rPr>
        <w:t xml:space="preserve">améliorer </w:t>
      </w:r>
      <w:r w:rsidR="006441D8" w:rsidRPr="007B6466">
        <w:rPr>
          <w:rFonts w:ascii="Arial" w:hAnsi="Arial" w:cs="Arial"/>
          <w:b/>
        </w:rPr>
        <w:t xml:space="preserve"> les structures d’accueil de ce projet</w:t>
      </w:r>
      <w:r w:rsidR="006441D8" w:rsidRPr="007B6466">
        <w:rPr>
          <w:rFonts w:ascii="Arial" w:hAnsi="Arial" w:cs="Arial"/>
        </w:rPr>
        <w:t>.</w:t>
      </w:r>
    </w:p>
    <w:p w:rsidR="00A258B1" w:rsidRPr="00A258B1" w:rsidRDefault="00A258B1" w:rsidP="00C82B3D">
      <w:pPr>
        <w:spacing w:after="0" w:line="240" w:lineRule="auto"/>
        <w:jc w:val="both"/>
        <w:rPr>
          <w:rFonts w:ascii="Arial" w:hAnsi="Arial" w:cs="Arial"/>
        </w:rPr>
      </w:pPr>
    </w:p>
    <w:p w:rsidR="00A258B1" w:rsidRDefault="00A258B1" w:rsidP="00C82B3D">
      <w:pPr>
        <w:spacing w:after="0" w:line="240" w:lineRule="auto"/>
        <w:jc w:val="both"/>
        <w:rPr>
          <w:rFonts w:ascii="Arial" w:hAnsi="Arial" w:cs="Arial"/>
          <w:i/>
        </w:rPr>
      </w:pPr>
    </w:p>
    <w:p w:rsidR="00A258B1" w:rsidRPr="007B6466" w:rsidRDefault="00A258B1" w:rsidP="00A258B1">
      <w:pPr>
        <w:spacing w:after="0" w:line="240" w:lineRule="auto"/>
        <w:jc w:val="both"/>
        <w:rPr>
          <w:rStyle w:val="lev"/>
          <w:rFonts w:ascii="Verdana" w:eastAsia="Times New Roman" w:hAnsi="Verdana" w:cs="Arial"/>
        </w:rPr>
      </w:pPr>
      <w:r w:rsidRPr="007B6466">
        <w:rPr>
          <w:rStyle w:val="lev"/>
          <w:rFonts w:ascii="Verdana" w:eastAsia="Times New Roman" w:hAnsi="Verdana" w:cs="Arial"/>
        </w:rPr>
        <w:t xml:space="preserve">Création d’un outil informatique facilitant l'administration de </w:t>
      </w:r>
      <w:proofErr w:type="spellStart"/>
      <w:r w:rsidRPr="007B6466">
        <w:rPr>
          <w:rStyle w:val="lev"/>
          <w:rFonts w:ascii="Verdana" w:eastAsia="Times New Roman" w:hAnsi="Verdana" w:cs="Arial"/>
        </w:rPr>
        <w:t>bortézomib</w:t>
      </w:r>
      <w:proofErr w:type="spellEnd"/>
      <w:r w:rsidRPr="007B6466">
        <w:rPr>
          <w:rStyle w:val="lev"/>
          <w:rFonts w:ascii="Verdana" w:eastAsia="Times New Roman" w:hAnsi="Verdana" w:cs="Arial"/>
        </w:rPr>
        <w:t xml:space="preserve"> en hospitalisation à domicile en traitement d’un myélome multiple.</w:t>
      </w:r>
    </w:p>
    <w:p w:rsidR="00A258B1" w:rsidRPr="007B6466" w:rsidRDefault="00334F5B" w:rsidP="00A258B1">
      <w:pPr>
        <w:spacing w:after="0" w:line="240" w:lineRule="auto"/>
        <w:jc w:val="both"/>
        <w:rPr>
          <w:rFonts w:ascii="Verdana" w:eastAsia="Times New Roman" w:hAnsi="Verdana" w:cs="Arial"/>
        </w:rPr>
      </w:pPr>
      <w:r w:rsidRPr="007B6466">
        <w:rPr>
          <w:rStyle w:val="lev"/>
          <w:rFonts w:ascii="Verdana" w:eastAsia="Times New Roman" w:hAnsi="Verdana" w:cs="Arial"/>
          <w:bdr w:val="none" w:sz="0" w:space="0" w:color="auto" w:frame="1"/>
        </w:rPr>
        <w:t>Dossier p</w:t>
      </w:r>
      <w:r w:rsidR="00A258B1" w:rsidRPr="007B6466">
        <w:rPr>
          <w:rStyle w:val="lev"/>
          <w:rFonts w:ascii="Verdana" w:eastAsia="Times New Roman" w:hAnsi="Verdana" w:cs="Arial"/>
          <w:bdr w:val="none" w:sz="0" w:space="0" w:color="auto" w:frame="1"/>
        </w:rPr>
        <w:t>résenté par </w:t>
      </w:r>
      <w:r w:rsidR="00A258B1" w:rsidRPr="007B6466">
        <w:rPr>
          <w:rFonts w:ascii="Verdana" w:eastAsia="Times New Roman" w:hAnsi="Verdana" w:cs="Arial"/>
          <w:bCs/>
          <w:bdr w:val="none" w:sz="0" w:space="0" w:color="auto" w:frame="1"/>
        </w:rPr>
        <w:t xml:space="preserve">: Dr </w:t>
      </w:r>
      <w:r w:rsidR="00A258B1" w:rsidRPr="007B6466">
        <w:rPr>
          <w:rFonts w:ascii="Verdana" w:eastAsia="Times New Roman" w:hAnsi="Verdana" w:cs="Arial"/>
        </w:rPr>
        <w:t xml:space="preserve">Aurore Perrot, hématologue, CHRU de Nancy, Service Hématologie, Hôpitaux de </w:t>
      </w:r>
      <w:proofErr w:type="spellStart"/>
      <w:r w:rsidR="00A258B1" w:rsidRPr="007B6466">
        <w:rPr>
          <w:rFonts w:ascii="Verdana" w:eastAsia="Times New Roman" w:hAnsi="Verdana" w:cs="Arial"/>
        </w:rPr>
        <w:t>Brabois</w:t>
      </w:r>
      <w:proofErr w:type="spellEnd"/>
      <w:r w:rsidR="00A258B1" w:rsidRPr="007B6466">
        <w:rPr>
          <w:rFonts w:ascii="Verdana" w:eastAsia="Times New Roman" w:hAnsi="Verdana" w:cs="Arial"/>
        </w:rPr>
        <w:t>, Vandoeuvre les Nancy</w:t>
      </w:r>
    </w:p>
    <w:p w:rsidR="00A258B1" w:rsidRPr="007B6466" w:rsidRDefault="00A258B1" w:rsidP="00A258B1">
      <w:pPr>
        <w:shd w:val="clear" w:color="auto" w:fill="FFFFFF"/>
        <w:spacing w:after="0" w:line="240" w:lineRule="auto"/>
        <w:jc w:val="both"/>
        <w:rPr>
          <w:rFonts w:ascii="Arial" w:eastAsia="Times New Roman" w:hAnsi="Arial" w:cs="Arial"/>
          <w:b/>
        </w:rPr>
      </w:pPr>
      <w:r>
        <w:rPr>
          <w:rFonts w:ascii="Arial" w:hAnsi="Arial" w:cs="Arial"/>
        </w:rPr>
        <w:t>Dans le cadre de l’écriture d’</w:t>
      </w:r>
      <w:r w:rsidRPr="00380B58">
        <w:rPr>
          <w:rFonts w:ascii="Arial" w:hAnsi="Arial" w:cs="Arial"/>
        </w:rPr>
        <w:t>une thèse de médecine en juin 201</w:t>
      </w:r>
      <w:r>
        <w:rPr>
          <w:rFonts w:ascii="Arial" w:hAnsi="Arial" w:cs="Arial"/>
        </w:rPr>
        <w:t xml:space="preserve">7, le projet a pour but de </w:t>
      </w:r>
      <w:r w:rsidRPr="00380B58">
        <w:rPr>
          <w:rFonts w:ascii="Arial" w:hAnsi="Arial" w:cs="Arial"/>
        </w:rPr>
        <w:t xml:space="preserve">faire </w:t>
      </w:r>
      <w:r>
        <w:rPr>
          <w:rFonts w:ascii="Arial" w:hAnsi="Arial" w:cs="Arial"/>
        </w:rPr>
        <w:t>l’</w:t>
      </w:r>
      <w:r w:rsidRPr="00380B58">
        <w:rPr>
          <w:rFonts w:ascii="Arial" w:hAnsi="Arial" w:cs="Arial"/>
        </w:rPr>
        <w:t xml:space="preserve">évaluation économique de la qualité de vie des </w:t>
      </w:r>
      <w:r>
        <w:rPr>
          <w:rFonts w:ascii="Arial" w:hAnsi="Arial" w:cs="Arial"/>
        </w:rPr>
        <w:t xml:space="preserve">patients pris </w:t>
      </w:r>
      <w:r w:rsidRPr="00201F81">
        <w:rPr>
          <w:rFonts w:ascii="Arial" w:eastAsia="Times New Roman" w:hAnsi="Arial" w:cs="Arial"/>
        </w:rPr>
        <w:t xml:space="preserve">en charge à domicile pour </w:t>
      </w:r>
      <w:r w:rsidRPr="00201F81">
        <w:rPr>
          <w:rStyle w:val="lev"/>
          <w:rFonts w:ascii="Arial" w:eastAsia="Times New Roman" w:hAnsi="Arial" w:cs="Arial"/>
          <w:b w:val="0"/>
        </w:rPr>
        <w:t xml:space="preserve">l'administration de </w:t>
      </w:r>
      <w:proofErr w:type="spellStart"/>
      <w:r w:rsidRPr="00201F81">
        <w:rPr>
          <w:rStyle w:val="lev"/>
          <w:rFonts w:ascii="Arial" w:eastAsia="Times New Roman" w:hAnsi="Arial" w:cs="Arial"/>
          <w:b w:val="0"/>
        </w:rPr>
        <w:t>bortézomib</w:t>
      </w:r>
      <w:proofErr w:type="spellEnd"/>
      <w:r w:rsidRPr="00201F81">
        <w:rPr>
          <w:rStyle w:val="lev"/>
          <w:rFonts w:ascii="Arial" w:eastAsia="Times New Roman" w:hAnsi="Arial" w:cs="Arial"/>
          <w:b w:val="0"/>
        </w:rPr>
        <w:t xml:space="preserve"> mise en place sur Nancy en 2016</w:t>
      </w:r>
      <w:r>
        <w:rPr>
          <w:rStyle w:val="lev"/>
          <w:rFonts w:ascii="Arial" w:eastAsia="Times New Roman" w:hAnsi="Arial" w:cs="Arial"/>
          <w:b w:val="0"/>
        </w:rPr>
        <w:t>.</w:t>
      </w:r>
      <w:r>
        <w:rPr>
          <w:rFonts w:ascii="Arial" w:hAnsi="Arial" w:cs="Arial"/>
        </w:rPr>
        <w:t xml:space="preserve"> </w:t>
      </w:r>
      <w:r>
        <w:rPr>
          <w:rFonts w:ascii="Arial" w:eastAsia="Times New Roman" w:hAnsi="Arial" w:cs="Arial"/>
        </w:rPr>
        <w:t>L</w:t>
      </w:r>
      <w:r w:rsidRPr="00201F81">
        <w:rPr>
          <w:rFonts w:ascii="Arial" w:eastAsia="Times New Roman" w:hAnsi="Arial" w:cs="Arial"/>
        </w:rPr>
        <w:t xml:space="preserve">’AF3M </w:t>
      </w:r>
      <w:r>
        <w:rPr>
          <w:rFonts w:ascii="Arial" w:eastAsia="Times New Roman" w:hAnsi="Arial" w:cs="Arial"/>
        </w:rPr>
        <w:t xml:space="preserve">souhaite que le fait </w:t>
      </w:r>
      <w:r w:rsidRPr="00201F81">
        <w:rPr>
          <w:rFonts w:ascii="Arial" w:eastAsia="Times New Roman" w:hAnsi="Arial" w:cs="Arial"/>
        </w:rPr>
        <w:t>de développer un outil informatique spécifique</w:t>
      </w:r>
      <w:r>
        <w:rPr>
          <w:rFonts w:ascii="Arial" w:eastAsia="Times New Roman" w:hAnsi="Arial" w:cs="Arial"/>
        </w:rPr>
        <w:t xml:space="preserve"> permette d’a</w:t>
      </w:r>
      <w:r w:rsidRPr="00201F81">
        <w:rPr>
          <w:rFonts w:ascii="Arial" w:eastAsia="Times New Roman" w:hAnsi="Arial" w:cs="Arial"/>
        </w:rPr>
        <w:t>pprofondi</w:t>
      </w:r>
      <w:r>
        <w:rPr>
          <w:rFonts w:ascii="Arial" w:eastAsia="Times New Roman" w:hAnsi="Arial" w:cs="Arial"/>
        </w:rPr>
        <w:t>r</w:t>
      </w:r>
      <w:r w:rsidRPr="00201F81">
        <w:rPr>
          <w:rFonts w:ascii="Arial" w:eastAsia="Times New Roman" w:hAnsi="Arial" w:cs="Arial"/>
        </w:rPr>
        <w:t xml:space="preserve"> les raisons qui font que cette pratique ne semble pas plébiscitée par toutes les équipes médicales, d’évaluer à l’échelon national le retour d’expérience, le ressenti et le vécu des malades qui bénéficient de cette approche depuis de nombreuses années, notamment en région parisienne, avec comme objectif de mieux préciser les facteurs de succès mais aussi les limites d’une telle approche</w:t>
      </w:r>
      <w:r w:rsidRPr="00A95FEA">
        <w:rPr>
          <w:rFonts w:ascii="Arial" w:eastAsia="Times New Roman" w:hAnsi="Arial" w:cs="Arial"/>
        </w:rPr>
        <w:t xml:space="preserve">. </w:t>
      </w:r>
      <w:r w:rsidRPr="007B6466">
        <w:rPr>
          <w:rFonts w:ascii="Arial" w:eastAsia="Times New Roman" w:hAnsi="Arial" w:cs="Arial"/>
          <w:b/>
        </w:rPr>
        <w:t>L’AF3M accorde une subvention de 6000  euros pour soutenir ce projet</w:t>
      </w:r>
    </w:p>
    <w:p w:rsidR="00A258B1" w:rsidRPr="007B6466" w:rsidRDefault="00A258B1" w:rsidP="00A258B1">
      <w:pPr>
        <w:shd w:val="clear" w:color="auto" w:fill="FFFFFF"/>
        <w:spacing w:after="0" w:line="240" w:lineRule="auto"/>
        <w:jc w:val="both"/>
        <w:rPr>
          <w:rFonts w:ascii="Arial" w:hAnsi="Arial" w:cs="Arial"/>
          <w:b/>
        </w:rPr>
      </w:pPr>
    </w:p>
    <w:p w:rsidR="0096755B" w:rsidRPr="005F48B4" w:rsidRDefault="0096755B" w:rsidP="006C1D80">
      <w:pPr>
        <w:spacing w:after="0" w:line="240" w:lineRule="auto"/>
        <w:jc w:val="both"/>
        <w:rPr>
          <w:rFonts w:cstheme="minorHAnsi"/>
        </w:rPr>
      </w:pPr>
    </w:p>
    <w:sectPr w:rsidR="0096755B" w:rsidRPr="005F48B4" w:rsidSect="00185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9B1"/>
    <w:multiLevelType w:val="hybridMultilevel"/>
    <w:tmpl w:val="E1DAF4F2"/>
    <w:lvl w:ilvl="0" w:tplc="E924955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DELCOUR">
    <w15:presenceInfo w15:providerId="Windows Live" w15:userId="7828b8865d14f2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4A"/>
    <w:rsid w:val="0003091B"/>
    <w:rsid w:val="00052B49"/>
    <w:rsid w:val="000533A8"/>
    <w:rsid w:val="000904F2"/>
    <w:rsid w:val="00092DF0"/>
    <w:rsid w:val="000972BC"/>
    <w:rsid w:val="000A09BF"/>
    <w:rsid w:val="000E5C98"/>
    <w:rsid w:val="001171DE"/>
    <w:rsid w:val="0012361B"/>
    <w:rsid w:val="00140408"/>
    <w:rsid w:val="00160657"/>
    <w:rsid w:val="00162F46"/>
    <w:rsid w:val="00185B7F"/>
    <w:rsid w:val="001C66E1"/>
    <w:rsid w:val="001E0F1B"/>
    <w:rsid w:val="00212504"/>
    <w:rsid w:val="002378AC"/>
    <w:rsid w:val="00241B7F"/>
    <w:rsid w:val="002A2391"/>
    <w:rsid w:val="002A4009"/>
    <w:rsid w:val="002C18F1"/>
    <w:rsid w:val="002C521C"/>
    <w:rsid w:val="002E0227"/>
    <w:rsid w:val="002E1E50"/>
    <w:rsid w:val="0030461B"/>
    <w:rsid w:val="00334F5B"/>
    <w:rsid w:val="00347181"/>
    <w:rsid w:val="00370F53"/>
    <w:rsid w:val="003711AA"/>
    <w:rsid w:val="00394DB1"/>
    <w:rsid w:val="003E3B28"/>
    <w:rsid w:val="003F7844"/>
    <w:rsid w:val="004167A5"/>
    <w:rsid w:val="00420798"/>
    <w:rsid w:val="004B3AAC"/>
    <w:rsid w:val="004C7A31"/>
    <w:rsid w:val="0050310D"/>
    <w:rsid w:val="005061C5"/>
    <w:rsid w:val="00516996"/>
    <w:rsid w:val="005171FC"/>
    <w:rsid w:val="005215D2"/>
    <w:rsid w:val="005222A3"/>
    <w:rsid w:val="00525B55"/>
    <w:rsid w:val="0052635B"/>
    <w:rsid w:val="00544288"/>
    <w:rsid w:val="00582DA5"/>
    <w:rsid w:val="005A2383"/>
    <w:rsid w:val="005A377D"/>
    <w:rsid w:val="005C67CF"/>
    <w:rsid w:val="005D5FD6"/>
    <w:rsid w:val="005E664A"/>
    <w:rsid w:val="005F48B4"/>
    <w:rsid w:val="005F4C1E"/>
    <w:rsid w:val="0060424E"/>
    <w:rsid w:val="006441D8"/>
    <w:rsid w:val="00655C7E"/>
    <w:rsid w:val="00681C94"/>
    <w:rsid w:val="00696D4B"/>
    <w:rsid w:val="006A0EEF"/>
    <w:rsid w:val="006A5994"/>
    <w:rsid w:val="006B3B1F"/>
    <w:rsid w:val="006C1D80"/>
    <w:rsid w:val="006E7E73"/>
    <w:rsid w:val="006F473A"/>
    <w:rsid w:val="00701668"/>
    <w:rsid w:val="00734869"/>
    <w:rsid w:val="00742268"/>
    <w:rsid w:val="00766EA6"/>
    <w:rsid w:val="0077547C"/>
    <w:rsid w:val="00790FAC"/>
    <w:rsid w:val="007B10FA"/>
    <w:rsid w:val="007B1817"/>
    <w:rsid w:val="007B6466"/>
    <w:rsid w:val="007E06C8"/>
    <w:rsid w:val="007E202E"/>
    <w:rsid w:val="007E49D0"/>
    <w:rsid w:val="00802515"/>
    <w:rsid w:val="00802575"/>
    <w:rsid w:val="00813058"/>
    <w:rsid w:val="008140C2"/>
    <w:rsid w:val="00826049"/>
    <w:rsid w:val="0082611C"/>
    <w:rsid w:val="00896EDF"/>
    <w:rsid w:val="008A0D7B"/>
    <w:rsid w:val="008A1087"/>
    <w:rsid w:val="008B5229"/>
    <w:rsid w:val="008D2837"/>
    <w:rsid w:val="00904AA5"/>
    <w:rsid w:val="00940825"/>
    <w:rsid w:val="0096755B"/>
    <w:rsid w:val="0099059D"/>
    <w:rsid w:val="00991320"/>
    <w:rsid w:val="009F069C"/>
    <w:rsid w:val="00A05F47"/>
    <w:rsid w:val="00A06DB2"/>
    <w:rsid w:val="00A16D99"/>
    <w:rsid w:val="00A24CF6"/>
    <w:rsid w:val="00A258B1"/>
    <w:rsid w:val="00A313F5"/>
    <w:rsid w:val="00A32E06"/>
    <w:rsid w:val="00A426BA"/>
    <w:rsid w:val="00A5550E"/>
    <w:rsid w:val="00A562E4"/>
    <w:rsid w:val="00A62AA2"/>
    <w:rsid w:val="00A95FEA"/>
    <w:rsid w:val="00AA054A"/>
    <w:rsid w:val="00AB39D4"/>
    <w:rsid w:val="00AC0683"/>
    <w:rsid w:val="00AC0DD1"/>
    <w:rsid w:val="00AE416B"/>
    <w:rsid w:val="00B15650"/>
    <w:rsid w:val="00B36509"/>
    <w:rsid w:val="00B46726"/>
    <w:rsid w:val="00BC0203"/>
    <w:rsid w:val="00BC3282"/>
    <w:rsid w:val="00BC3F29"/>
    <w:rsid w:val="00BC644D"/>
    <w:rsid w:val="00BC6EAC"/>
    <w:rsid w:val="00BD3417"/>
    <w:rsid w:val="00BD6C85"/>
    <w:rsid w:val="00C064CE"/>
    <w:rsid w:val="00C158DE"/>
    <w:rsid w:val="00C17188"/>
    <w:rsid w:val="00C210F5"/>
    <w:rsid w:val="00C213CE"/>
    <w:rsid w:val="00C631A1"/>
    <w:rsid w:val="00C6706C"/>
    <w:rsid w:val="00C746FB"/>
    <w:rsid w:val="00C805AE"/>
    <w:rsid w:val="00C82B3D"/>
    <w:rsid w:val="00C95035"/>
    <w:rsid w:val="00CB0456"/>
    <w:rsid w:val="00CD0037"/>
    <w:rsid w:val="00CD5134"/>
    <w:rsid w:val="00CF4453"/>
    <w:rsid w:val="00D153E2"/>
    <w:rsid w:val="00D16A96"/>
    <w:rsid w:val="00D21352"/>
    <w:rsid w:val="00D21929"/>
    <w:rsid w:val="00D22CFD"/>
    <w:rsid w:val="00D2630A"/>
    <w:rsid w:val="00D369AA"/>
    <w:rsid w:val="00D56905"/>
    <w:rsid w:val="00D73212"/>
    <w:rsid w:val="00D82A61"/>
    <w:rsid w:val="00DB3D85"/>
    <w:rsid w:val="00E07D26"/>
    <w:rsid w:val="00E5120E"/>
    <w:rsid w:val="00E66D78"/>
    <w:rsid w:val="00E82F0E"/>
    <w:rsid w:val="00E8404C"/>
    <w:rsid w:val="00E86A27"/>
    <w:rsid w:val="00EA6194"/>
    <w:rsid w:val="00EB1F6D"/>
    <w:rsid w:val="00ED2006"/>
    <w:rsid w:val="00F0712E"/>
    <w:rsid w:val="00F21C55"/>
    <w:rsid w:val="00F26A42"/>
    <w:rsid w:val="00F44D41"/>
    <w:rsid w:val="00F50CF7"/>
    <w:rsid w:val="00F6010E"/>
    <w:rsid w:val="00F62C8B"/>
    <w:rsid w:val="00F74D67"/>
    <w:rsid w:val="00FC64C4"/>
    <w:rsid w:val="00FF439A"/>
    <w:rsid w:val="00FF5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4A"/>
    <w:pPr>
      <w:spacing w:after="200" w:line="276" w:lineRule="auto"/>
    </w:pPr>
  </w:style>
  <w:style w:type="paragraph" w:styleId="Titre1">
    <w:name w:val="heading 1"/>
    <w:basedOn w:val="Normal"/>
    <w:next w:val="Normal"/>
    <w:link w:val="Titre1Car"/>
    <w:uiPriority w:val="9"/>
    <w:qFormat/>
    <w:rsid w:val="009905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A054A"/>
    <w:rPr>
      <w:b/>
      <w:bCs/>
    </w:rPr>
  </w:style>
  <w:style w:type="character" w:customStyle="1" w:styleId="apple-converted-space">
    <w:name w:val="apple-converted-space"/>
    <w:basedOn w:val="Policepardfaut"/>
    <w:rsid w:val="005F4C1E"/>
  </w:style>
  <w:style w:type="table" w:styleId="Grilledutableau">
    <w:name w:val="Table Grid"/>
    <w:basedOn w:val="TableauNormal"/>
    <w:uiPriority w:val="39"/>
    <w:rsid w:val="00D22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9059D"/>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3E3B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B28"/>
    <w:rPr>
      <w:rFonts w:ascii="Segoe UI" w:hAnsi="Segoe UI" w:cs="Segoe UI"/>
      <w:sz w:val="18"/>
      <w:szCs w:val="18"/>
    </w:rPr>
  </w:style>
  <w:style w:type="paragraph" w:customStyle="1" w:styleId="p1">
    <w:name w:val="p1"/>
    <w:basedOn w:val="Normal"/>
    <w:rsid w:val="00AB39D4"/>
    <w:pPr>
      <w:spacing w:after="0" w:line="240" w:lineRule="auto"/>
    </w:pPr>
    <w:rPr>
      <w:rFonts w:ascii=".SF UI Text" w:hAnsi=".SF UI Text" w:cs="Times New Roman"/>
      <w:color w:val="454545"/>
      <w:sz w:val="26"/>
      <w:szCs w:val="26"/>
      <w:lang w:eastAsia="fr-FR"/>
    </w:rPr>
  </w:style>
  <w:style w:type="character" w:customStyle="1" w:styleId="s1">
    <w:name w:val="s1"/>
    <w:basedOn w:val="Policepardfaut"/>
    <w:rsid w:val="00AB39D4"/>
    <w:rPr>
      <w:rFonts w:ascii=".SFUIText" w:hAnsi=".SFUIText" w:hint="default"/>
      <w:b w:val="0"/>
      <w:bCs w:val="0"/>
      <w:i w:val="0"/>
      <w:iCs w:val="0"/>
      <w:sz w:val="34"/>
      <w:szCs w:val="34"/>
    </w:rPr>
  </w:style>
  <w:style w:type="character" w:styleId="Lienhypertexte">
    <w:name w:val="Hyperlink"/>
    <w:basedOn w:val="Policepardfaut"/>
    <w:uiPriority w:val="99"/>
    <w:unhideWhenUsed/>
    <w:rsid w:val="00AB39D4"/>
    <w:rPr>
      <w:color w:val="0563C1" w:themeColor="hyperlink"/>
      <w:u w:val="single"/>
    </w:rPr>
  </w:style>
  <w:style w:type="paragraph" w:customStyle="1" w:styleId="p2">
    <w:name w:val="p2"/>
    <w:basedOn w:val="Normal"/>
    <w:rsid w:val="00AB39D4"/>
    <w:pPr>
      <w:spacing w:after="0" w:line="240" w:lineRule="auto"/>
    </w:pPr>
    <w:rPr>
      <w:rFonts w:ascii=".SF UI Text" w:hAnsi=".SF UI Text" w:cs="Times New Roman"/>
      <w:color w:val="454545"/>
      <w:sz w:val="26"/>
      <w:szCs w:val="26"/>
      <w:lang w:eastAsia="fr-FR"/>
    </w:rPr>
  </w:style>
  <w:style w:type="paragraph" w:styleId="Rvision">
    <w:name w:val="Revision"/>
    <w:hidden/>
    <w:uiPriority w:val="99"/>
    <w:semiHidden/>
    <w:rsid w:val="00826049"/>
    <w:pPr>
      <w:spacing w:after="0" w:line="240" w:lineRule="auto"/>
    </w:pPr>
  </w:style>
  <w:style w:type="paragraph" w:styleId="NormalWeb">
    <w:name w:val="Normal (Web)"/>
    <w:basedOn w:val="Normal"/>
    <w:uiPriority w:val="99"/>
    <w:semiHidden/>
    <w:unhideWhenUsed/>
    <w:rsid w:val="00FC64C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4A"/>
    <w:pPr>
      <w:spacing w:after="200" w:line="276" w:lineRule="auto"/>
    </w:pPr>
  </w:style>
  <w:style w:type="paragraph" w:styleId="Titre1">
    <w:name w:val="heading 1"/>
    <w:basedOn w:val="Normal"/>
    <w:next w:val="Normal"/>
    <w:link w:val="Titre1Car"/>
    <w:uiPriority w:val="9"/>
    <w:qFormat/>
    <w:rsid w:val="009905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A054A"/>
    <w:rPr>
      <w:b/>
      <w:bCs/>
    </w:rPr>
  </w:style>
  <w:style w:type="character" w:customStyle="1" w:styleId="apple-converted-space">
    <w:name w:val="apple-converted-space"/>
    <w:basedOn w:val="Policepardfaut"/>
    <w:rsid w:val="005F4C1E"/>
  </w:style>
  <w:style w:type="table" w:styleId="Grilledutableau">
    <w:name w:val="Table Grid"/>
    <w:basedOn w:val="TableauNormal"/>
    <w:uiPriority w:val="39"/>
    <w:rsid w:val="00D22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9059D"/>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3E3B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B28"/>
    <w:rPr>
      <w:rFonts w:ascii="Segoe UI" w:hAnsi="Segoe UI" w:cs="Segoe UI"/>
      <w:sz w:val="18"/>
      <w:szCs w:val="18"/>
    </w:rPr>
  </w:style>
  <w:style w:type="paragraph" w:customStyle="1" w:styleId="p1">
    <w:name w:val="p1"/>
    <w:basedOn w:val="Normal"/>
    <w:rsid w:val="00AB39D4"/>
    <w:pPr>
      <w:spacing w:after="0" w:line="240" w:lineRule="auto"/>
    </w:pPr>
    <w:rPr>
      <w:rFonts w:ascii=".SF UI Text" w:hAnsi=".SF UI Text" w:cs="Times New Roman"/>
      <w:color w:val="454545"/>
      <w:sz w:val="26"/>
      <w:szCs w:val="26"/>
      <w:lang w:eastAsia="fr-FR"/>
    </w:rPr>
  </w:style>
  <w:style w:type="character" w:customStyle="1" w:styleId="s1">
    <w:name w:val="s1"/>
    <w:basedOn w:val="Policepardfaut"/>
    <w:rsid w:val="00AB39D4"/>
    <w:rPr>
      <w:rFonts w:ascii=".SFUIText" w:hAnsi=".SFUIText" w:hint="default"/>
      <w:b w:val="0"/>
      <w:bCs w:val="0"/>
      <w:i w:val="0"/>
      <w:iCs w:val="0"/>
      <w:sz w:val="34"/>
      <w:szCs w:val="34"/>
    </w:rPr>
  </w:style>
  <w:style w:type="character" w:styleId="Lienhypertexte">
    <w:name w:val="Hyperlink"/>
    <w:basedOn w:val="Policepardfaut"/>
    <w:uiPriority w:val="99"/>
    <w:unhideWhenUsed/>
    <w:rsid w:val="00AB39D4"/>
    <w:rPr>
      <w:color w:val="0563C1" w:themeColor="hyperlink"/>
      <w:u w:val="single"/>
    </w:rPr>
  </w:style>
  <w:style w:type="paragraph" w:customStyle="1" w:styleId="p2">
    <w:name w:val="p2"/>
    <w:basedOn w:val="Normal"/>
    <w:rsid w:val="00AB39D4"/>
    <w:pPr>
      <w:spacing w:after="0" w:line="240" w:lineRule="auto"/>
    </w:pPr>
    <w:rPr>
      <w:rFonts w:ascii=".SF UI Text" w:hAnsi=".SF UI Text" w:cs="Times New Roman"/>
      <w:color w:val="454545"/>
      <w:sz w:val="26"/>
      <w:szCs w:val="26"/>
      <w:lang w:eastAsia="fr-FR"/>
    </w:rPr>
  </w:style>
  <w:style w:type="paragraph" w:styleId="Rvision">
    <w:name w:val="Revision"/>
    <w:hidden/>
    <w:uiPriority w:val="99"/>
    <w:semiHidden/>
    <w:rsid w:val="00826049"/>
    <w:pPr>
      <w:spacing w:after="0" w:line="240" w:lineRule="auto"/>
    </w:pPr>
  </w:style>
  <w:style w:type="paragraph" w:styleId="NormalWeb">
    <w:name w:val="Normal (Web)"/>
    <w:basedOn w:val="Normal"/>
    <w:uiPriority w:val="99"/>
    <w:semiHidden/>
    <w:unhideWhenUsed/>
    <w:rsid w:val="00FC64C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116">
      <w:bodyDiv w:val="1"/>
      <w:marLeft w:val="0"/>
      <w:marRight w:val="0"/>
      <w:marTop w:val="0"/>
      <w:marBottom w:val="0"/>
      <w:divBdr>
        <w:top w:val="none" w:sz="0" w:space="0" w:color="auto"/>
        <w:left w:val="none" w:sz="0" w:space="0" w:color="auto"/>
        <w:bottom w:val="none" w:sz="0" w:space="0" w:color="auto"/>
        <w:right w:val="none" w:sz="0" w:space="0" w:color="auto"/>
      </w:divBdr>
    </w:div>
    <w:div w:id="204215386">
      <w:bodyDiv w:val="1"/>
      <w:marLeft w:val="0"/>
      <w:marRight w:val="0"/>
      <w:marTop w:val="0"/>
      <w:marBottom w:val="0"/>
      <w:divBdr>
        <w:top w:val="none" w:sz="0" w:space="0" w:color="auto"/>
        <w:left w:val="none" w:sz="0" w:space="0" w:color="auto"/>
        <w:bottom w:val="none" w:sz="0" w:space="0" w:color="auto"/>
        <w:right w:val="none" w:sz="0" w:space="0" w:color="auto"/>
      </w:divBdr>
    </w:div>
    <w:div w:id="282275883">
      <w:bodyDiv w:val="1"/>
      <w:marLeft w:val="0"/>
      <w:marRight w:val="0"/>
      <w:marTop w:val="0"/>
      <w:marBottom w:val="0"/>
      <w:divBdr>
        <w:top w:val="none" w:sz="0" w:space="0" w:color="auto"/>
        <w:left w:val="none" w:sz="0" w:space="0" w:color="auto"/>
        <w:bottom w:val="none" w:sz="0" w:space="0" w:color="auto"/>
        <w:right w:val="none" w:sz="0" w:space="0" w:color="auto"/>
      </w:divBdr>
    </w:div>
    <w:div w:id="442959623">
      <w:bodyDiv w:val="1"/>
      <w:marLeft w:val="0"/>
      <w:marRight w:val="0"/>
      <w:marTop w:val="0"/>
      <w:marBottom w:val="0"/>
      <w:divBdr>
        <w:top w:val="none" w:sz="0" w:space="0" w:color="auto"/>
        <w:left w:val="none" w:sz="0" w:space="0" w:color="auto"/>
        <w:bottom w:val="none" w:sz="0" w:space="0" w:color="auto"/>
        <w:right w:val="none" w:sz="0" w:space="0" w:color="auto"/>
      </w:divBdr>
    </w:div>
    <w:div w:id="593167685">
      <w:bodyDiv w:val="1"/>
      <w:marLeft w:val="0"/>
      <w:marRight w:val="0"/>
      <w:marTop w:val="0"/>
      <w:marBottom w:val="0"/>
      <w:divBdr>
        <w:top w:val="none" w:sz="0" w:space="0" w:color="auto"/>
        <w:left w:val="none" w:sz="0" w:space="0" w:color="auto"/>
        <w:bottom w:val="none" w:sz="0" w:space="0" w:color="auto"/>
        <w:right w:val="none" w:sz="0" w:space="0" w:color="auto"/>
      </w:divBdr>
    </w:div>
    <w:div w:id="816410357">
      <w:bodyDiv w:val="1"/>
      <w:marLeft w:val="0"/>
      <w:marRight w:val="0"/>
      <w:marTop w:val="0"/>
      <w:marBottom w:val="0"/>
      <w:divBdr>
        <w:top w:val="none" w:sz="0" w:space="0" w:color="auto"/>
        <w:left w:val="none" w:sz="0" w:space="0" w:color="auto"/>
        <w:bottom w:val="none" w:sz="0" w:space="0" w:color="auto"/>
        <w:right w:val="none" w:sz="0" w:space="0" w:color="auto"/>
      </w:divBdr>
    </w:div>
    <w:div w:id="895580828">
      <w:bodyDiv w:val="1"/>
      <w:marLeft w:val="0"/>
      <w:marRight w:val="0"/>
      <w:marTop w:val="0"/>
      <w:marBottom w:val="0"/>
      <w:divBdr>
        <w:top w:val="none" w:sz="0" w:space="0" w:color="auto"/>
        <w:left w:val="none" w:sz="0" w:space="0" w:color="auto"/>
        <w:bottom w:val="none" w:sz="0" w:space="0" w:color="auto"/>
        <w:right w:val="none" w:sz="0" w:space="0" w:color="auto"/>
      </w:divBdr>
    </w:div>
    <w:div w:id="1379814581">
      <w:bodyDiv w:val="1"/>
      <w:marLeft w:val="0"/>
      <w:marRight w:val="0"/>
      <w:marTop w:val="0"/>
      <w:marBottom w:val="0"/>
      <w:divBdr>
        <w:top w:val="none" w:sz="0" w:space="0" w:color="auto"/>
        <w:left w:val="none" w:sz="0" w:space="0" w:color="auto"/>
        <w:bottom w:val="none" w:sz="0" w:space="0" w:color="auto"/>
        <w:right w:val="none" w:sz="0" w:space="0" w:color="auto"/>
      </w:divBdr>
    </w:div>
    <w:div w:id="1493834622">
      <w:bodyDiv w:val="1"/>
      <w:marLeft w:val="0"/>
      <w:marRight w:val="0"/>
      <w:marTop w:val="0"/>
      <w:marBottom w:val="0"/>
      <w:divBdr>
        <w:top w:val="none" w:sz="0" w:space="0" w:color="auto"/>
        <w:left w:val="none" w:sz="0" w:space="0" w:color="auto"/>
        <w:bottom w:val="none" w:sz="0" w:space="0" w:color="auto"/>
        <w:right w:val="none" w:sz="0" w:space="0" w:color="auto"/>
      </w:divBdr>
    </w:div>
    <w:div w:id="1716157080">
      <w:bodyDiv w:val="1"/>
      <w:marLeft w:val="0"/>
      <w:marRight w:val="0"/>
      <w:marTop w:val="0"/>
      <w:marBottom w:val="0"/>
      <w:divBdr>
        <w:top w:val="none" w:sz="0" w:space="0" w:color="auto"/>
        <w:left w:val="none" w:sz="0" w:space="0" w:color="auto"/>
        <w:bottom w:val="none" w:sz="0" w:space="0" w:color="auto"/>
        <w:right w:val="none" w:sz="0" w:space="0" w:color="auto"/>
      </w:divBdr>
    </w:div>
    <w:div w:id="1873640582">
      <w:bodyDiv w:val="1"/>
      <w:marLeft w:val="0"/>
      <w:marRight w:val="0"/>
      <w:marTop w:val="0"/>
      <w:marBottom w:val="0"/>
      <w:divBdr>
        <w:top w:val="none" w:sz="0" w:space="0" w:color="auto"/>
        <w:left w:val="none" w:sz="0" w:space="0" w:color="auto"/>
        <w:bottom w:val="none" w:sz="0" w:space="0" w:color="auto"/>
        <w:right w:val="none" w:sz="0" w:space="0" w:color="auto"/>
      </w:divBdr>
    </w:div>
    <w:div w:id="1995991030">
      <w:bodyDiv w:val="1"/>
      <w:marLeft w:val="0"/>
      <w:marRight w:val="0"/>
      <w:marTop w:val="0"/>
      <w:marBottom w:val="0"/>
      <w:divBdr>
        <w:top w:val="none" w:sz="0" w:space="0" w:color="auto"/>
        <w:left w:val="none" w:sz="0" w:space="0" w:color="auto"/>
        <w:bottom w:val="none" w:sz="0" w:space="0" w:color="auto"/>
        <w:right w:val="none" w:sz="0" w:space="0" w:color="auto"/>
      </w:divBdr>
    </w:div>
    <w:div w:id="2136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1282</Words>
  <Characters>7052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DELCOUR</dc:creator>
  <cp:lastModifiedBy>Nabias</cp:lastModifiedBy>
  <cp:revision>3</cp:revision>
  <cp:lastPrinted>2017-02-04T20:00:00Z</cp:lastPrinted>
  <dcterms:created xsi:type="dcterms:W3CDTF">2017-02-09T09:59:00Z</dcterms:created>
  <dcterms:modified xsi:type="dcterms:W3CDTF">2017-02-09T10:06:00Z</dcterms:modified>
</cp:coreProperties>
</file>